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8C50" w14:textId="5AF3ADB4" w:rsidR="6C40902D" w:rsidRDefault="6C40902D" w:rsidP="47559B58">
      <w:pPr>
        <w:jc w:val="center"/>
        <w:rPr>
          <w:rStyle w:val="Hipercze"/>
          <w:rFonts w:ascii="Arial" w:eastAsia="Arial" w:hAnsi="Arial" w:cs="Arial"/>
          <w:color w:val="auto"/>
          <w:sz w:val="32"/>
          <w:szCs w:val="32"/>
        </w:rPr>
      </w:pPr>
      <w:r>
        <w:rPr>
          <w:noProof/>
        </w:rPr>
        <w:drawing>
          <wp:inline distT="0" distB="0" distL="0" distR="0" wp14:anchorId="524D903E" wp14:editId="51C9234B">
            <wp:extent cx="3028949" cy="2141935"/>
            <wp:effectExtent l="0" t="0" r="0" b="0"/>
            <wp:docPr id="166796569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49" cy="214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8031A" w14:textId="034F4378" w:rsidR="0F287C34" w:rsidRDefault="0F287C34" w:rsidP="47559B58">
      <w:pPr>
        <w:jc w:val="center"/>
        <w:rPr>
          <w:rFonts w:ascii="Arial" w:eastAsia="Arial" w:hAnsi="Arial" w:cs="Arial"/>
        </w:rPr>
      </w:pPr>
    </w:p>
    <w:p w14:paraId="7DE79CB1" w14:textId="045080EF" w:rsidR="003202EC" w:rsidRPr="003202EC" w:rsidRDefault="003202EC" w:rsidP="003202EC">
      <w:pPr>
        <w:jc w:val="both"/>
        <w:rPr>
          <w:rFonts w:ascii="Arial" w:eastAsia="Arial" w:hAnsi="Arial" w:cs="Arial"/>
        </w:rPr>
      </w:pPr>
      <w:r w:rsidRPr="003202EC">
        <w:rPr>
          <w:rFonts w:ascii="Arial" w:eastAsia="Arial" w:hAnsi="Arial" w:cs="Arial"/>
        </w:rPr>
        <w:t xml:space="preserve">Klimatyczne </w:t>
      </w:r>
      <w:proofErr w:type="spellStart"/>
      <w:r w:rsidRPr="003202EC">
        <w:rPr>
          <w:rFonts w:ascii="Arial" w:eastAsia="Arial" w:hAnsi="Arial" w:cs="Arial"/>
        </w:rPr>
        <w:t>Compliance</w:t>
      </w:r>
      <w:proofErr w:type="spellEnd"/>
      <w:r w:rsidRPr="003202EC">
        <w:rPr>
          <w:rFonts w:ascii="Arial" w:eastAsia="Arial" w:hAnsi="Arial" w:cs="Arial"/>
        </w:rPr>
        <w:t xml:space="preserve"> to praktyczny dokument, który organizacje mogą wykorzystywać w swoich codziennych działaniach. Powstał z myślą o tych </w:t>
      </w:r>
      <w:r>
        <w:rPr>
          <w:rFonts w:ascii="Arial" w:eastAsia="Arial" w:hAnsi="Arial" w:cs="Arial"/>
        </w:rPr>
        <w:t>organizacjach</w:t>
      </w:r>
      <w:r w:rsidRPr="003202EC">
        <w:rPr>
          <w:rFonts w:ascii="Arial" w:eastAsia="Arial" w:hAnsi="Arial" w:cs="Arial"/>
        </w:rPr>
        <w:t>, które nie dysponują czasem ani zasobami potrzebnymi do samodzielnego opracowania podobnego narzędzia.</w:t>
      </w:r>
    </w:p>
    <w:p w14:paraId="1592F786" w14:textId="7840A7B6" w:rsidR="003202EC" w:rsidRPr="003202EC" w:rsidRDefault="003202EC" w:rsidP="003202EC">
      <w:pPr>
        <w:jc w:val="both"/>
        <w:rPr>
          <w:rFonts w:ascii="Arial" w:eastAsia="Arial" w:hAnsi="Arial" w:cs="Arial"/>
        </w:rPr>
      </w:pPr>
      <w:r w:rsidRPr="003202EC">
        <w:rPr>
          <w:rFonts w:ascii="Arial" w:eastAsia="Arial" w:hAnsi="Arial" w:cs="Arial"/>
        </w:rPr>
        <w:t xml:space="preserve">Naszym celem było ułatwienie organizacjom wdrażania odpowiedzialnych praktyk </w:t>
      </w:r>
      <w:proofErr w:type="spellStart"/>
      <w:r w:rsidRPr="003202EC">
        <w:rPr>
          <w:rFonts w:ascii="Arial" w:eastAsia="Arial" w:hAnsi="Arial" w:cs="Arial"/>
        </w:rPr>
        <w:t>proklimatycznych</w:t>
      </w:r>
      <w:proofErr w:type="spellEnd"/>
      <w:r w:rsidRPr="003202EC">
        <w:rPr>
          <w:rFonts w:ascii="Arial" w:eastAsia="Arial" w:hAnsi="Arial" w:cs="Arial"/>
        </w:rPr>
        <w:t xml:space="preserve"> — skutecznych, a jednocześnie możliwych do zaadaptowania w różnych warunkach i skalach działania.</w:t>
      </w:r>
    </w:p>
    <w:p w14:paraId="0F50315A" w14:textId="43BFC33E" w:rsidR="003202EC" w:rsidRPr="003202EC" w:rsidRDefault="003202EC" w:rsidP="003202EC">
      <w:pPr>
        <w:jc w:val="both"/>
        <w:rPr>
          <w:rFonts w:ascii="Arial" w:eastAsia="Arial" w:hAnsi="Arial" w:cs="Arial"/>
        </w:rPr>
      </w:pPr>
      <w:r w:rsidRPr="003202EC">
        <w:rPr>
          <w:rFonts w:ascii="Arial" w:eastAsia="Arial" w:hAnsi="Arial" w:cs="Arial"/>
        </w:rPr>
        <w:t xml:space="preserve">Dokument został wypracowany dzięki zaangażowaniu </w:t>
      </w:r>
      <w:r>
        <w:rPr>
          <w:rFonts w:ascii="Arial" w:eastAsia="Arial" w:hAnsi="Arial" w:cs="Arial"/>
        </w:rPr>
        <w:t>S</w:t>
      </w:r>
      <w:r w:rsidRPr="003202EC">
        <w:rPr>
          <w:rFonts w:ascii="Arial" w:eastAsia="Arial" w:hAnsi="Arial" w:cs="Arial"/>
        </w:rPr>
        <w:t xml:space="preserve">ygnatariuszy „Deklaracji organizacji społecznych na rzecz klimatu” oraz innych </w:t>
      </w:r>
      <w:r>
        <w:rPr>
          <w:rFonts w:ascii="Arial" w:eastAsia="Arial" w:hAnsi="Arial" w:cs="Arial"/>
        </w:rPr>
        <w:t>organizacji</w:t>
      </w:r>
      <w:r w:rsidRPr="003202EC">
        <w:rPr>
          <w:rFonts w:ascii="Arial" w:eastAsia="Arial" w:hAnsi="Arial" w:cs="Arial"/>
        </w:rPr>
        <w:t xml:space="preserve"> wspierających działania na rzecz ochrony klimatu. Wspólna praca — obejmująca warsztaty, konsultacje oraz spotkani</w:t>
      </w:r>
      <w:r>
        <w:rPr>
          <w:rFonts w:ascii="Arial" w:eastAsia="Arial" w:hAnsi="Arial" w:cs="Arial"/>
        </w:rPr>
        <w:t>e</w:t>
      </w:r>
      <w:r w:rsidRPr="003202EC">
        <w:rPr>
          <w:rFonts w:ascii="Arial" w:eastAsia="Arial" w:hAnsi="Arial" w:cs="Arial"/>
        </w:rPr>
        <w:t xml:space="preserve"> podczas konferencji — pozwoliła na stworzenie narzędzia opartego na realnych doświadczeniach i potrzebach.</w:t>
      </w:r>
    </w:p>
    <w:p w14:paraId="6C541D1C" w14:textId="4C72AD8D" w:rsidR="47559B58" w:rsidRDefault="003202EC" w:rsidP="003202EC">
      <w:pPr>
        <w:jc w:val="both"/>
        <w:rPr>
          <w:rFonts w:ascii="Arial" w:eastAsia="Arial" w:hAnsi="Arial" w:cs="Arial"/>
        </w:rPr>
      </w:pPr>
      <w:r w:rsidRPr="003202EC">
        <w:rPr>
          <w:rFonts w:ascii="Arial" w:eastAsia="Arial" w:hAnsi="Arial" w:cs="Arial"/>
        </w:rPr>
        <w:t xml:space="preserve">W efekcie powstał </w:t>
      </w:r>
      <w:r>
        <w:rPr>
          <w:rFonts w:ascii="Arial" w:eastAsia="Arial" w:hAnsi="Arial" w:cs="Arial"/>
        </w:rPr>
        <w:t>zbiór wskazówek i zasad</w:t>
      </w:r>
      <w:r w:rsidRPr="003202EC">
        <w:rPr>
          <w:rFonts w:ascii="Arial" w:eastAsia="Arial" w:hAnsi="Arial" w:cs="Arial"/>
        </w:rPr>
        <w:t xml:space="preserve">, z którego każda organizacja może wybrać odpowiednie punkty Klimatycznego </w:t>
      </w:r>
      <w:proofErr w:type="spellStart"/>
      <w:r w:rsidRPr="003202EC">
        <w:rPr>
          <w:rFonts w:ascii="Arial" w:eastAsia="Arial" w:hAnsi="Arial" w:cs="Arial"/>
        </w:rPr>
        <w:t>Compliance</w:t>
      </w:r>
      <w:proofErr w:type="spellEnd"/>
      <w:r w:rsidRPr="003202EC">
        <w:rPr>
          <w:rFonts w:ascii="Arial" w:eastAsia="Arial" w:hAnsi="Arial" w:cs="Arial"/>
        </w:rPr>
        <w:t xml:space="preserve"> i dostosować je do swojej specyfiki, możliwości i potrzeb, tworząc rozwiązania szyte na miarę.</w:t>
      </w:r>
    </w:p>
    <w:p w14:paraId="50570E8F" w14:textId="728443A7" w:rsidR="0F287C34" w:rsidRDefault="0F287C34" w:rsidP="47559B58">
      <w:pPr>
        <w:jc w:val="center"/>
        <w:rPr>
          <w:rFonts w:ascii="Arial" w:eastAsia="Arial" w:hAnsi="Arial" w:cs="Arial"/>
        </w:rPr>
      </w:pPr>
    </w:p>
    <w:p w14:paraId="4DC11A52" w14:textId="2A7EAA37" w:rsidR="40617C91" w:rsidRDefault="40617C91" w:rsidP="47559B58">
      <w:pPr>
        <w:jc w:val="center"/>
        <w:rPr>
          <w:rFonts w:ascii="Arial" w:eastAsia="Arial" w:hAnsi="Arial" w:cs="Arial"/>
        </w:rPr>
      </w:pPr>
    </w:p>
    <w:p w14:paraId="6E403941" w14:textId="32C6B34D" w:rsidR="40617C91" w:rsidRDefault="40617C91" w:rsidP="47559B58">
      <w:pPr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br w:type="page"/>
      </w:r>
    </w:p>
    <w:p w14:paraId="63C20C32" w14:textId="1C722D17" w:rsidR="40617C91" w:rsidRPr="00021DD3" w:rsidRDefault="00021DD3" w:rsidP="00021DD3">
      <w:pPr>
        <w:pStyle w:val="Nagwek1"/>
        <w:rPr>
          <w:rFonts w:eastAsia="Arial"/>
        </w:rPr>
      </w:pPr>
      <w:bookmarkStart w:id="0" w:name="_Toc216181300"/>
      <w:r>
        <w:rPr>
          <w:rFonts w:eastAsia="Arial"/>
        </w:rPr>
        <w:lastRenderedPageBreak/>
        <w:t>Spis treści</w:t>
      </w:r>
      <w:bookmarkEnd w:id="0"/>
    </w:p>
    <w:p w14:paraId="065F7733" w14:textId="63388A85" w:rsidR="688BB763" w:rsidRDefault="688BB763" w:rsidP="47559B58">
      <w:pPr>
        <w:spacing w:before="240" w:after="240"/>
        <w:rPr>
          <w:rFonts w:ascii="Arial" w:eastAsia="Arial" w:hAnsi="Arial" w:cs="Arial"/>
        </w:rPr>
      </w:pPr>
    </w:p>
    <w:sdt>
      <w:sdtPr>
        <w:rPr>
          <w:rStyle w:val="Hipercze"/>
          <w:rFonts w:ascii="Arial" w:eastAsia="Arial" w:hAnsi="Arial" w:cs="Arial"/>
          <w:color w:val="auto"/>
        </w:rPr>
        <w:id w:val="883212231"/>
        <w:docPartObj>
          <w:docPartGallery w:val="Table of Contents"/>
          <w:docPartUnique/>
        </w:docPartObj>
      </w:sdtPr>
      <w:sdtContent>
        <w:p w14:paraId="7C4436D5" w14:textId="59AB3B86" w:rsidR="00933D9A" w:rsidRDefault="40617C91">
          <w:pPr>
            <w:pStyle w:val="Spistreci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fldChar w:fldCharType="begin"/>
          </w:r>
          <w:r>
            <w:instrText>TOC \o "1-9" \z \u \h</w:instrText>
          </w:r>
          <w:r>
            <w:fldChar w:fldCharType="separate"/>
          </w:r>
          <w:hyperlink w:anchor="_Toc216181300" w:history="1">
            <w:r w:rsidR="00933D9A" w:rsidRPr="005171CA">
              <w:rPr>
                <w:rStyle w:val="Hipercze"/>
                <w:rFonts w:eastAsia="Arial"/>
                <w:noProof/>
              </w:rPr>
              <w:t>Spis treści</w:t>
            </w:r>
            <w:r w:rsidR="00933D9A">
              <w:rPr>
                <w:noProof/>
                <w:webHidden/>
              </w:rPr>
              <w:tab/>
            </w:r>
            <w:r w:rsidR="00933D9A">
              <w:rPr>
                <w:noProof/>
                <w:webHidden/>
              </w:rPr>
              <w:fldChar w:fldCharType="begin"/>
            </w:r>
            <w:r w:rsidR="00933D9A">
              <w:rPr>
                <w:noProof/>
                <w:webHidden/>
              </w:rPr>
              <w:instrText xml:space="preserve"> PAGEREF _Toc216181300 \h </w:instrText>
            </w:r>
            <w:r w:rsidR="00933D9A">
              <w:rPr>
                <w:noProof/>
                <w:webHidden/>
              </w:rPr>
            </w:r>
            <w:r w:rsidR="00933D9A">
              <w:rPr>
                <w:noProof/>
                <w:webHidden/>
              </w:rPr>
              <w:fldChar w:fldCharType="separate"/>
            </w:r>
            <w:r w:rsidR="00933D9A">
              <w:rPr>
                <w:noProof/>
                <w:webHidden/>
              </w:rPr>
              <w:t>2</w:t>
            </w:r>
            <w:r w:rsidR="00933D9A">
              <w:rPr>
                <w:noProof/>
                <w:webHidden/>
              </w:rPr>
              <w:fldChar w:fldCharType="end"/>
            </w:r>
          </w:hyperlink>
        </w:p>
        <w:p w14:paraId="5FF89498" w14:textId="31939BAB" w:rsidR="00933D9A" w:rsidRDefault="00933D9A">
          <w:pPr>
            <w:pStyle w:val="Spistreci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216181301" w:history="1">
            <w:r w:rsidRPr="005171CA">
              <w:rPr>
                <w:rStyle w:val="Hipercze"/>
                <w:b/>
                <w:bCs/>
                <w:noProof/>
              </w:rPr>
              <w:t>Klimatyczne Compliance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_Toc216181301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6977F0" w14:textId="39053C15" w:rsidR="00933D9A" w:rsidRDefault="00933D9A">
          <w:pPr>
            <w:pStyle w:val="Spistreci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216181302" w:history="1">
            <w:r w:rsidRPr="005171CA">
              <w:rPr>
                <w:rStyle w:val="Hipercze"/>
                <w:b/>
                <w:bCs/>
                <w:noProof/>
              </w:rPr>
              <w:t>Biuro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_Toc216181302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B2189" w14:textId="3736207F" w:rsidR="00933D9A" w:rsidRDefault="00933D9A">
          <w:pPr>
            <w:pStyle w:val="Spistreci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216181303" w:history="1">
            <w:r w:rsidRPr="005171CA">
              <w:rPr>
                <w:rStyle w:val="Hipercze"/>
                <w:b/>
                <w:bCs/>
                <w:noProof/>
              </w:rPr>
              <w:t>Pracownicy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_Toc216181303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2351A" w14:textId="61857765" w:rsidR="00933D9A" w:rsidRDefault="00933D9A">
          <w:pPr>
            <w:pStyle w:val="Spistreci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216181304" w:history="1">
            <w:r w:rsidRPr="005171CA">
              <w:rPr>
                <w:rStyle w:val="Hipercze"/>
                <w:b/>
                <w:bCs/>
                <w:noProof/>
              </w:rPr>
              <w:t>Zieleń i bioróżnorodność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_Toc216181304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BDFFE" w14:textId="00F43B97" w:rsidR="00933D9A" w:rsidRDefault="00933D9A">
          <w:pPr>
            <w:pStyle w:val="Spistreci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216181305" w:history="1">
            <w:r w:rsidRPr="005171CA">
              <w:rPr>
                <w:rStyle w:val="Hipercze"/>
                <w:b/>
                <w:bCs/>
                <w:noProof/>
              </w:rPr>
              <w:t>Energia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_Toc216181305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CD9EF" w14:textId="47935E41" w:rsidR="00933D9A" w:rsidRDefault="00933D9A">
          <w:pPr>
            <w:pStyle w:val="Spistreci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216181306" w:history="1">
            <w:r w:rsidRPr="005171CA">
              <w:rPr>
                <w:rStyle w:val="Hipercze"/>
                <w:b/>
                <w:bCs/>
                <w:noProof/>
              </w:rPr>
              <w:t>Jedzenie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_Toc216181306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016450" w14:textId="6CB9D9A4" w:rsidR="00933D9A" w:rsidRDefault="00933D9A">
          <w:pPr>
            <w:pStyle w:val="Spistreci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216181307" w:history="1">
            <w:r w:rsidRPr="005171CA">
              <w:rPr>
                <w:rStyle w:val="Hipercze"/>
                <w:b/>
                <w:bCs/>
                <w:noProof/>
              </w:rPr>
              <w:t>Podróże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_Toc216181307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23DA3" w14:textId="03622DD3" w:rsidR="00933D9A" w:rsidRDefault="00933D9A">
          <w:pPr>
            <w:pStyle w:val="Spistreci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216181308" w:history="1">
            <w:r w:rsidRPr="005171CA">
              <w:rPr>
                <w:rStyle w:val="Hipercze"/>
                <w:b/>
                <w:bCs/>
                <w:noProof/>
              </w:rPr>
              <w:t>Wydarzenia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_Toc216181308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B35155" w14:textId="44528669" w:rsidR="00933D9A" w:rsidRDefault="00933D9A">
          <w:pPr>
            <w:pStyle w:val="Spistreci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216181309" w:history="1">
            <w:r w:rsidRPr="005171CA">
              <w:rPr>
                <w:rStyle w:val="Hipercze"/>
                <w:b/>
                <w:bCs/>
                <w:noProof/>
              </w:rPr>
              <w:t>Programy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_Toc216181309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40FC8" w14:textId="3F04455D" w:rsidR="00933D9A" w:rsidRDefault="00933D9A">
          <w:pPr>
            <w:pStyle w:val="Spistreci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216181310" w:history="1">
            <w:r w:rsidRPr="005171CA">
              <w:rPr>
                <w:rStyle w:val="Hipercze"/>
                <w:b/>
                <w:bCs/>
                <w:noProof/>
              </w:rPr>
              <w:t>Umowy i granty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_Toc216181310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1E46B3" w14:textId="0BB30A46" w:rsidR="00933D9A" w:rsidRDefault="00933D9A">
          <w:pPr>
            <w:pStyle w:val="Spistreci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216181311" w:history="1">
            <w:r w:rsidRPr="005171CA">
              <w:rPr>
                <w:rStyle w:val="Hipercze"/>
                <w:b/>
                <w:bCs/>
                <w:noProof/>
              </w:rPr>
              <w:t>Usługodawcy polecani przez Sygnatariuszy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_Toc216181311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8AE8BD" w14:textId="365ACF58" w:rsidR="00933D9A" w:rsidRDefault="00933D9A">
          <w:pPr>
            <w:pStyle w:val="Spistreci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216181312" w:history="1">
            <w:r w:rsidRPr="005171CA">
              <w:rPr>
                <w:rStyle w:val="Hipercze"/>
                <w:b/>
                <w:bCs/>
                <w:noProof/>
              </w:rPr>
              <w:t>Podziękowania dla organizacji, które wzięły udział w konsultacjach i tworzeniu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_Toc216181312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F106C" w14:textId="100F7ED8" w:rsidR="40617C91" w:rsidRDefault="40617C91" w:rsidP="47559B58">
          <w:pPr>
            <w:pStyle w:val="Spistreci1"/>
            <w:tabs>
              <w:tab w:val="right" w:leader="dot" w:pos="9015"/>
            </w:tabs>
            <w:rPr>
              <w:rStyle w:val="Hipercze"/>
              <w:rFonts w:ascii="Arial" w:eastAsia="Arial" w:hAnsi="Arial" w:cs="Arial"/>
              <w:color w:val="auto"/>
            </w:rPr>
          </w:pPr>
          <w:r>
            <w:fldChar w:fldCharType="end"/>
          </w:r>
        </w:p>
      </w:sdtContent>
    </w:sdt>
    <w:p w14:paraId="593A3F99" w14:textId="715B46F0" w:rsidR="40617C91" w:rsidRDefault="40617C91" w:rsidP="47559B58">
      <w:pPr>
        <w:rPr>
          <w:rFonts w:ascii="Arial" w:eastAsia="Arial" w:hAnsi="Arial" w:cs="Arial"/>
        </w:rPr>
      </w:pPr>
    </w:p>
    <w:p w14:paraId="475FF1B8" w14:textId="7F601DCD" w:rsidR="40617C91" w:rsidRDefault="40617C91" w:rsidP="47559B58">
      <w:pPr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br w:type="page"/>
      </w:r>
    </w:p>
    <w:p w14:paraId="0581AA0E" w14:textId="77777777" w:rsidR="00021DD3" w:rsidRPr="007A48DF" w:rsidRDefault="00021DD3" w:rsidP="003202EC">
      <w:pPr>
        <w:pStyle w:val="Nagwek1"/>
        <w:pageBreakBefore/>
        <w:spacing w:line="278" w:lineRule="auto"/>
        <w:rPr>
          <w:b/>
          <w:bCs/>
          <w:color w:val="606C38"/>
        </w:rPr>
      </w:pPr>
      <w:bookmarkStart w:id="1" w:name="_Toc216181301"/>
      <w:r w:rsidRPr="007A48DF">
        <w:rPr>
          <w:b/>
          <w:bCs/>
          <w:color w:val="606C38"/>
        </w:rPr>
        <w:lastRenderedPageBreak/>
        <w:t xml:space="preserve">Klimatyczne </w:t>
      </w:r>
      <w:proofErr w:type="spellStart"/>
      <w:r w:rsidRPr="007A48DF">
        <w:rPr>
          <w:b/>
          <w:bCs/>
          <w:color w:val="606C38"/>
        </w:rPr>
        <w:t>Compliance</w:t>
      </w:r>
      <w:bookmarkEnd w:id="1"/>
      <w:proofErr w:type="spellEnd"/>
    </w:p>
    <w:p w14:paraId="10A09C74" w14:textId="29D03C77" w:rsidR="003202EC" w:rsidRPr="003202EC" w:rsidRDefault="00021DD3" w:rsidP="003202EC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r w:rsidR="003202EC" w:rsidRPr="003202EC">
        <w:rPr>
          <w:rFonts w:ascii="Arial" w:eastAsia="Arial" w:hAnsi="Arial" w:cs="Arial"/>
        </w:rPr>
        <w:t>Zdając sobie sprawę z presji, jaką zmiana klimatu wywiera na naszą organizację, naszych beneficjentów oraz społeczności, z którymi pracujemy, zobowiązujemy się do podejmowania działań opisanych poniżej, aby systematycznie zmniejszać nasz negatywny wpływ środowiskowy.</w:t>
      </w:r>
    </w:p>
    <w:p w14:paraId="4EB119CB" w14:textId="77777777" w:rsidR="007A48DF" w:rsidRDefault="007A48DF" w:rsidP="003202EC">
      <w:pPr>
        <w:spacing w:before="240" w:after="240"/>
        <w:jc w:val="both"/>
        <w:rPr>
          <w:rFonts w:ascii="Arial" w:eastAsia="Arial" w:hAnsi="Arial" w:cs="Arial"/>
        </w:rPr>
      </w:pPr>
      <w:r w:rsidRPr="007A48DF">
        <w:rPr>
          <w:rFonts w:ascii="Arial" w:eastAsia="Arial" w:hAnsi="Arial" w:cs="Arial"/>
        </w:rPr>
        <w:t>Jako organizacja działająca w dynamicznie zmieniającej się rzeczywistości widzimy, że odpowiedzialne korzystanie z zasobów, ograniczanie emisji i świadome decyzje operacyjne są dziś nieodłącznym elementem rzetelnego zarządzania. Nasza przyszłość zależy od tego, czy potrafimy reagować na kryzys klimatyczny w sposób świadomy, oparty na wiedzy i dostosowany do realnych wyzwań, przed którymi stoimy.</w:t>
      </w:r>
    </w:p>
    <w:p w14:paraId="7CDB5964" w14:textId="4DD3BAC6" w:rsidR="00021DD3" w:rsidRDefault="003202EC" w:rsidP="003202EC">
      <w:pPr>
        <w:spacing w:before="240" w:after="240"/>
        <w:jc w:val="both"/>
        <w:rPr>
          <w:rFonts w:ascii="Arial" w:eastAsia="Arial" w:hAnsi="Arial" w:cs="Arial"/>
        </w:rPr>
      </w:pPr>
      <w:r w:rsidRPr="003202EC">
        <w:rPr>
          <w:rFonts w:ascii="Arial" w:eastAsia="Arial" w:hAnsi="Arial" w:cs="Arial"/>
        </w:rPr>
        <w:t>Wierzymy, że konsekwentne podejmowanie nawet małych kroków może prowadzić do realnej zmiany. Dlatego niniejszy dokument traktujemy jako zobowiązanie do odpowiedzialnego działania, budowania kultury organizacyjnej opartej na trosce o środowisko oraz wzmacniania odporności naszej organizacji i społeczności</w:t>
      </w:r>
      <w:r>
        <w:rPr>
          <w:rFonts w:ascii="Arial" w:eastAsia="Arial" w:hAnsi="Arial" w:cs="Arial"/>
        </w:rPr>
        <w:t>.</w:t>
      </w:r>
    </w:p>
    <w:p w14:paraId="2BDDF3B6" w14:textId="77777777" w:rsidR="00021DD3" w:rsidRDefault="00021DD3" w:rsidP="47559B58">
      <w:pPr>
        <w:rPr>
          <w:rFonts w:ascii="Arial" w:eastAsia="Arial" w:hAnsi="Arial" w:cs="Arial"/>
        </w:rPr>
      </w:pPr>
    </w:p>
    <w:p w14:paraId="6448A799" w14:textId="0BF2BABF" w:rsidR="688BB763" w:rsidRPr="007A48DF" w:rsidRDefault="688BB763" w:rsidP="003202EC">
      <w:pPr>
        <w:pStyle w:val="Nagwek1"/>
        <w:pageBreakBefore/>
        <w:spacing w:line="278" w:lineRule="auto"/>
        <w:rPr>
          <w:b/>
          <w:bCs/>
          <w:color w:val="606C38"/>
        </w:rPr>
      </w:pPr>
      <w:bookmarkStart w:id="2" w:name="_Toc216181302"/>
      <w:r w:rsidRPr="007A48DF">
        <w:rPr>
          <w:b/>
          <w:bCs/>
          <w:color w:val="606C38"/>
        </w:rPr>
        <w:lastRenderedPageBreak/>
        <w:t>Biuro</w:t>
      </w:r>
      <w:bookmarkEnd w:id="2"/>
    </w:p>
    <w:p w14:paraId="6EBFC7D0" w14:textId="77777777" w:rsidR="00021DD3" w:rsidRPr="00021DD3" w:rsidRDefault="00021DD3" w:rsidP="00021DD3"/>
    <w:p w14:paraId="6C434CCF" w14:textId="458A34E9" w:rsidR="688BB763" w:rsidRDefault="688BB763" w:rsidP="47559B58">
      <w:pPr>
        <w:pStyle w:val="Akapitzlist"/>
        <w:numPr>
          <w:ilvl w:val="0"/>
          <w:numId w:val="10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Wprowadzimy system gorących biurek.</w:t>
      </w:r>
    </w:p>
    <w:p w14:paraId="7234A0C6" w14:textId="33E77FF7" w:rsidR="688BB763" w:rsidRDefault="688BB763" w:rsidP="47559B58">
      <w:pPr>
        <w:pStyle w:val="Akapitzlist"/>
        <w:numPr>
          <w:ilvl w:val="0"/>
          <w:numId w:val="10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Kupując nowe meble biurowe w pierwszej kolejności będziemy wybierać te z rynku wtórnego.</w:t>
      </w:r>
    </w:p>
    <w:p w14:paraId="0B033101" w14:textId="6F09F536" w:rsidR="688BB763" w:rsidRDefault="688BB763" w:rsidP="47559B58">
      <w:pPr>
        <w:pStyle w:val="Akapitzlist"/>
        <w:numPr>
          <w:ilvl w:val="0"/>
          <w:numId w:val="10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Planując remont lub renowację biura będziemy korzystać z rozwiązań ekologicznych np. beton o obniżonym śladzie CO2, technologia CLT, </w:t>
      </w:r>
      <w:proofErr w:type="spellStart"/>
      <w:r w:rsidRPr="47559B58">
        <w:rPr>
          <w:rFonts w:ascii="Arial" w:eastAsia="Arial" w:hAnsi="Arial" w:cs="Arial"/>
        </w:rPr>
        <w:t>fotowoltaika</w:t>
      </w:r>
      <w:proofErr w:type="spellEnd"/>
      <w:r w:rsidRPr="47559B58">
        <w:rPr>
          <w:rFonts w:ascii="Arial" w:eastAsia="Arial" w:hAnsi="Arial" w:cs="Arial"/>
        </w:rPr>
        <w:t>, pompy ciepła.</w:t>
      </w:r>
    </w:p>
    <w:p w14:paraId="1E125E79" w14:textId="2C960D63" w:rsidR="688BB763" w:rsidRDefault="688BB763" w:rsidP="47559B58">
      <w:pPr>
        <w:pStyle w:val="Akapitzlist"/>
        <w:numPr>
          <w:ilvl w:val="0"/>
          <w:numId w:val="10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Będziemy korzystać z ekologicznych środków czystości. </w:t>
      </w:r>
    </w:p>
    <w:p w14:paraId="4960769C" w14:textId="1556F41A" w:rsidR="688BB763" w:rsidRDefault="688BB763" w:rsidP="47559B58">
      <w:pPr>
        <w:pStyle w:val="Akapitzlist"/>
        <w:numPr>
          <w:ilvl w:val="0"/>
          <w:numId w:val="10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Zamontujemy zadaszone stojaki na rowery</w:t>
      </w:r>
      <w:r w:rsidR="021536AE" w:rsidRPr="47559B58">
        <w:rPr>
          <w:rFonts w:ascii="Arial" w:eastAsia="Arial" w:hAnsi="Arial" w:cs="Arial"/>
        </w:rPr>
        <w:t>.</w:t>
      </w:r>
    </w:p>
    <w:p w14:paraId="4E8E66BA" w14:textId="2E3FEB15" w:rsidR="688BB763" w:rsidRDefault="688BB763" w:rsidP="47559B58">
      <w:pPr>
        <w:pStyle w:val="Akapitzlist"/>
        <w:numPr>
          <w:ilvl w:val="0"/>
          <w:numId w:val="10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korzystać z naczyń oraz sztućc</w:t>
      </w:r>
      <w:r w:rsidR="58FDCC8F" w:rsidRPr="47559B58">
        <w:rPr>
          <w:rFonts w:ascii="Arial" w:eastAsia="Arial" w:hAnsi="Arial" w:cs="Arial"/>
        </w:rPr>
        <w:t>ów</w:t>
      </w:r>
      <w:r w:rsidRPr="47559B58">
        <w:rPr>
          <w:rFonts w:ascii="Arial" w:eastAsia="Arial" w:hAnsi="Arial" w:cs="Arial"/>
        </w:rPr>
        <w:t xml:space="preserve"> wielorazowych</w:t>
      </w:r>
      <w:r w:rsidR="44020EDD" w:rsidRPr="47559B58">
        <w:rPr>
          <w:rFonts w:ascii="Arial" w:eastAsia="Arial" w:hAnsi="Arial" w:cs="Arial"/>
        </w:rPr>
        <w:t>.</w:t>
      </w:r>
    </w:p>
    <w:p w14:paraId="34B13040" w14:textId="0F63D7F8" w:rsidR="688BB763" w:rsidRDefault="688BB763" w:rsidP="47559B58">
      <w:pPr>
        <w:pStyle w:val="Akapitzlist"/>
        <w:numPr>
          <w:ilvl w:val="0"/>
          <w:numId w:val="10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Umożliwimy pracownikom odkupienie sprzętów poleasingowych</w:t>
      </w:r>
      <w:r w:rsidR="36C7AF13" w:rsidRPr="47559B58">
        <w:rPr>
          <w:rFonts w:ascii="Arial" w:eastAsia="Arial" w:hAnsi="Arial" w:cs="Arial"/>
        </w:rPr>
        <w:t>.</w:t>
      </w:r>
    </w:p>
    <w:p w14:paraId="1BBAB781" w14:textId="2F5A76FE" w:rsidR="688BB763" w:rsidRDefault="688BB763" w:rsidP="47559B58">
      <w:pPr>
        <w:pStyle w:val="Akapitzlist"/>
        <w:numPr>
          <w:ilvl w:val="0"/>
          <w:numId w:val="10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wybierać usługi zamiast kupna – wynajem drukarek, skanera, ekspresu do kawy, zmywarki.</w:t>
      </w:r>
    </w:p>
    <w:p w14:paraId="2AB13476" w14:textId="455B21DB" w:rsidR="688BB763" w:rsidRDefault="688BB763" w:rsidP="47559B58">
      <w:pPr>
        <w:pStyle w:val="Akapitzlist"/>
        <w:numPr>
          <w:ilvl w:val="0"/>
          <w:numId w:val="10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wybierać odpowiedzialnych dostawców.</w:t>
      </w:r>
    </w:p>
    <w:p w14:paraId="0E199D11" w14:textId="33B7D11B" w:rsidR="688BB763" w:rsidRDefault="688BB763" w:rsidP="47559B58">
      <w:pPr>
        <w:pStyle w:val="Akapitzlist"/>
        <w:numPr>
          <w:ilvl w:val="0"/>
          <w:numId w:val="10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Wprowadzimy </w:t>
      </w:r>
      <w:r w:rsidR="75B4ECFA" w:rsidRPr="47559B58">
        <w:rPr>
          <w:rFonts w:ascii="Arial" w:eastAsia="Arial" w:hAnsi="Arial" w:cs="Arial"/>
        </w:rPr>
        <w:t>r</w:t>
      </w:r>
      <w:r w:rsidRPr="47559B58">
        <w:rPr>
          <w:rFonts w:ascii="Arial" w:eastAsia="Arial" w:hAnsi="Arial" w:cs="Arial"/>
        </w:rPr>
        <w:t xml:space="preserve">ecykling fusów kawowych. </w:t>
      </w:r>
    </w:p>
    <w:p w14:paraId="2423CEAC" w14:textId="1315ADDA" w:rsidR="688BB763" w:rsidRDefault="688BB763" w:rsidP="47559B58">
      <w:pPr>
        <w:pStyle w:val="Akapitzlist"/>
        <w:numPr>
          <w:ilvl w:val="0"/>
          <w:numId w:val="10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Wprowadzimy </w:t>
      </w:r>
      <w:proofErr w:type="spellStart"/>
      <w:r w:rsidRPr="47559B58">
        <w:rPr>
          <w:rFonts w:ascii="Arial" w:eastAsia="Arial" w:hAnsi="Arial" w:cs="Arial"/>
        </w:rPr>
        <w:t>olejomaty</w:t>
      </w:r>
      <w:proofErr w:type="spellEnd"/>
      <w:r w:rsidR="3268C200" w:rsidRPr="47559B58">
        <w:rPr>
          <w:rFonts w:ascii="Arial" w:eastAsia="Arial" w:hAnsi="Arial" w:cs="Arial"/>
        </w:rPr>
        <w:t xml:space="preserve"> do zbierania zużytego oleju.</w:t>
      </w:r>
    </w:p>
    <w:p w14:paraId="2DB4AF72" w14:textId="2DCCD0D7" w:rsidR="688BB763" w:rsidRDefault="6AC3568A" w:rsidP="47559B58">
      <w:pPr>
        <w:pStyle w:val="Akapitzlist"/>
        <w:numPr>
          <w:ilvl w:val="0"/>
          <w:numId w:val="10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zbierać i wykorzystywać deszczówkę do podlewania, jeśli jest taka możliwość to również do spuszczania wody</w:t>
      </w:r>
      <w:r w:rsidR="4330241C" w:rsidRPr="47559B58">
        <w:rPr>
          <w:rFonts w:ascii="Arial" w:eastAsia="Arial" w:hAnsi="Arial" w:cs="Arial"/>
        </w:rPr>
        <w:t xml:space="preserve"> w toalecie</w:t>
      </w:r>
      <w:r w:rsidRPr="47559B58">
        <w:rPr>
          <w:rFonts w:ascii="Arial" w:eastAsia="Arial" w:hAnsi="Arial" w:cs="Arial"/>
        </w:rPr>
        <w:t>.</w:t>
      </w:r>
    </w:p>
    <w:p w14:paraId="3AD1168F" w14:textId="5EACCF81" w:rsidR="688BB763" w:rsidRDefault="688BB763" w:rsidP="47559B58">
      <w:pPr>
        <w:pStyle w:val="Akapitzlist"/>
        <w:numPr>
          <w:ilvl w:val="0"/>
          <w:numId w:val="10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Wprowadzimy kosz na odpady elektroniczne i punkt zbierania baterii.</w:t>
      </w:r>
    </w:p>
    <w:p w14:paraId="5ACDD8D8" w14:textId="4AED6E30" w:rsidR="688BB763" w:rsidRDefault="688BB763" w:rsidP="47559B58">
      <w:pPr>
        <w:pStyle w:val="Akapitzlist"/>
        <w:numPr>
          <w:ilvl w:val="0"/>
          <w:numId w:val="10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Zlikwidujemy kosze pod biurkami na rzecz koszy z podziałem na segregację we wspólnej przestrzeni. </w:t>
      </w:r>
    </w:p>
    <w:p w14:paraId="0D793DFE" w14:textId="703570B3" w:rsidR="688BB763" w:rsidRDefault="6AC3568A" w:rsidP="47559B58">
      <w:pPr>
        <w:pStyle w:val="Akapitzlist"/>
        <w:numPr>
          <w:ilvl w:val="0"/>
          <w:numId w:val="10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Ograniczymy druk</w:t>
      </w:r>
      <w:r w:rsidR="7A2A223C" w:rsidRPr="47559B58">
        <w:rPr>
          <w:rFonts w:ascii="Arial" w:eastAsia="Arial" w:hAnsi="Arial" w:cs="Arial"/>
        </w:rPr>
        <w:t xml:space="preserve"> dokumentów</w:t>
      </w:r>
      <w:r w:rsidR="43049016" w:rsidRPr="47559B58">
        <w:rPr>
          <w:rFonts w:ascii="Arial" w:eastAsia="Arial" w:hAnsi="Arial" w:cs="Arial"/>
        </w:rPr>
        <w:t>, a jeśli nie będzie to możliwe będzie drukować dwustronnie w trybie czarnobiałym</w:t>
      </w:r>
      <w:r w:rsidRPr="47559B58">
        <w:rPr>
          <w:rFonts w:ascii="Arial" w:eastAsia="Arial" w:hAnsi="Arial" w:cs="Arial"/>
        </w:rPr>
        <w:t>.</w:t>
      </w:r>
    </w:p>
    <w:p w14:paraId="43BC7216" w14:textId="77112A8D" w:rsidR="688BB763" w:rsidRDefault="688BB763" w:rsidP="47559B58">
      <w:pPr>
        <w:pStyle w:val="Akapitzlist"/>
        <w:numPr>
          <w:ilvl w:val="0"/>
          <w:numId w:val="10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Wprowadzimy e-podpisy i dokumenty cyfrowe.</w:t>
      </w:r>
    </w:p>
    <w:p w14:paraId="6D5DD3AE" w14:textId="024F0E36" w:rsidR="688BB763" w:rsidRDefault="688BB763" w:rsidP="47559B58">
      <w:pPr>
        <w:pStyle w:val="Akapitzlist"/>
        <w:numPr>
          <w:ilvl w:val="0"/>
          <w:numId w:val="10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Używany sprzęt elektroniczny będziemy przekazywać do szkół i organizacji społecznych. </w:t>
      </w:r>
    </w:p>
    <w:p w14:paraId="55F3EDA6" w14:textId="0DA2433B" w:rsidR="688BB763" w:rsidRDefault="6AC3568A" w:rsidP="47559B58">
      <w:pPr>
        <w:pStyle w:val="Akapitzlist"/>
        <w:numPr>
          <w:ilvl w:val="0"/>
          <w:numId w:val="10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Zrezygnujemy z ręczników papierowych na rzecz ręczników</w:t>
      </w:r>
      <w:r w:rsidR="5C3C9869" w:rsidRPr="47559B58">
        <w:rPr>
          <w:rFonts w:ascii="Arial" w:eastAsia="Arial" w:hAnsi="Arial" w:cs="Arial"/>
        </w:rPr>
        <w:t xml:space="preserve"> bawełnianych</w:t>
      </w:r>
      <w:r w:rsidRPr="47559B58">
        <w:rPr>
          <w:rFonts w:ascii="Arial" w:eastAsia="Arial" w:hAnsi="Arial" w:cs="Arial"/>
        </w:rPr>
        <w:t xml:space="preserve">.    </w:t>
      </w:r>
    </w:p>
    <w:p w14:paraId="705266E5" w14:textId="4232F63B" w:rsidR="688BB763" w:rsidRDefault="688BB763" w:rsidP="47559B58">
      <w:pPr>
        <w:pStyle w:val="Akapitzlist"/>
        <w:numPr>
          <w:ilvl w:val="0"/>
          <w:numId w:val="10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Ograniczymy zakupy materiałów biurowych do niezbędnego minimum</w:t>
      </w:r>
      <w:r w:rsidR="5FB9A19D" w:rsidRPr="47559B58">
        <w:rPr>
          <w:rFonts w:ascii="Arial" w:eastAsia="Arial" w:hAnsi="Arial" w:cs="Arial"/>
        </w:rPr>
        <w:t>.</w:t>
      </w:r>
      <w:r w:rsidR="2FF58A10" w:rsidRPr="47559B58">
        <w:rPr>
          <w:rFonts w:ascii="Arial" w:eastAsia="Arial" w:hAnsi="Arial" w:cs="Arial"/>
        </w:rPr>
        <w:t xml:space="preserve"> </w:t>
      </w:r>
      <w:r w:rsidRPr="47559B58">
        <w:rPr>
          <w:rFonts w:ascii="Arial" w:eastAsia="Arial" w:hAnsi="Arial" w:cs="Arial"/>
        </w:rPr>
        <w:t>Zakupywany przez nas papier będzie miał certyfikat FSC i pochodził z recyklingu.</w:t>
      </w:r>
    </w:p>
    <w:p w14:paraId="2AF5AC51" w14:textId="6D056787" w:rsidR="688BB763" w:rsidRDefault="688BB763" w:rsidP="47559B58">
      <w:pPr>
        <w:pStyle w:val="Akapitzlist"/>
        <w:numPr>
          <w:ilvl w:val="0"/>
          <w:numId w:val="10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Zbudujemy stację ładowania pojazdów elektrycznych.</w:t>
      </w:r>
    </w:p>
    <w:p w14:paraId="2FE48D53" w14:textId="48D4C606" w:rsidR="688BB763" w:rsidRDefault="688BB763" w:rsidP="47559B58">
      <w:pPr>
        <w:pStyle w:val="Akapitzlist"/>
        <w:numPr>
          <w:ilvl w:val="0"/>
          <w:numId w:val="10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Zakupimy kompostownik</w:t>
      </w:r>
      <w:r w:rsidR="03017E62" w:rsidRPr="47559B58">
        <w:rPr>
          <w:rFonts w:ascii="Arial" w:eastAsia="Arial" w:hAnsi="Arial" w:cs="Arial"/>
        </w:rPr>
        <w:t xml:space="preserve"> i będziemy z niego korzystać</w:t>
      </w:r>
      <w:r w:rsidRPr="47559B58">
        <w:rPr>
          <w:rFonts w:ascii="Arial" w:eastAsia="Arial" w:hAnsi="Arial" w:cs="Arial"/>
        </w:rPr>
        <w:t xml:space="preserve">. </w:t>
      </w:r>
    </w:p>
    <w:p w14:paraId="0BF33385" w14:textId="240D0035" w:rsidR="688BB763" w:rsidRDefault="688BB763" w:rsidP="47559B58">
      <w:pPr>
        <w:pStyle w:val="Akapitzlist"/>
        <w:numPr>
          <w:ilvl w:val="0"/>
          <w:numId w:val="10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informować pracowników i interesariuszy o naszych działaniach na rzecz klimatu.</w:t>
      </w:r>
    </w:p>
    <w:p w14:paraId="53091474" w14:textId="231875F3" w:rsidR="48289BF2" w:rsidRDefault="48289BF2" w:rsidP="47559B58">
      <w:pPr>
        <w:pStyle w:val="Akapitzlist"/>
        <w:numPr>
          <w:ilvl w:val="0"/>
          <w:numId w:val="10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Zamawiając ubrania służbowe wybieramy produkcję polską z certyfikowanych materiałów.</w:t>
      </w:r>
    </w:p>
    <w:p w14:paraId="4F2458F3" w14:textId="64E2EB57" w:rsidR="48289BF2" w:rsidRDefault="48289BF2" w:rsidP="47559B58">
      <w:pPr>
        <w:pStyle w:val="Akapitzlist"/>
        <w:numPr>
          <w:ilvl w:val="0"/>
          <w:numId w:val="10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Szklane powierzchnie elewacji budynku zabezpieczymy, żeby zmniejszyć liczbę kolizji ptaków.</w:t>
      </w:r>
    </w:p>
    <w:p w14:paraId="1DA9271E" w14:textId="49BC6E73" w:rsidR="40617C91" w:rsidRPr="007A48DF" w:rsidRDefault="48289BF2" w:rsidP="47559B58">
      <w:pPr>
        <w:pStyle w:val="Akapitzlist"/>
        <w:numPr>
          <w:ilvl w:val="0"/>
          <w:numId w:val="10"/>
        </w:numPr>
        <w:spacing w:before="240" w:after="120"/>
        <w:rPr>
          <w:rFonts w:ascii="Arial" w:eastAsia="Arial" w:hAnsi="Arial" w:cs="Arial"/>
        </w:rPr>
      </w:pPr>
      <w:r w:rsidRPr="007A48DF">
        <w:rPr>
          <w:rFonts w:ascii="Arial" w:eastAsia="Arial" w:hAnsi="Arial" w:cs="Arial"/>
        </w:rPr>
        <w:t>Zrezygnujemy z papierowych wizytówek na rzecz elektronicznych.</w:t>
      </w:r>
      <w:r w:rsidR="40617C91" w:rsidRPr="007A48DF">
        <w:rPr>
          <w:rFonts w:ascii="Arial" w:eastAsia="Arial" w:hAnsi="Arial" w:cs="Arial"/>
        </w:rPr>
        <w:br w:type="page"/>
      </w:r>
    </w:p>
    <w:p w14:paraId="52E5A574" w14:textId="73A56C2B" w:rsidR="688BB763" w:rsidRPr="007A48DF" w:rsidRDefault="688BB763" w:rsidP="00021DD3">
      <w:pPr>
        <w:pStyle w:val="Nagwek1"/>
        <w:rPr>
          <w:b/>
          <w:bCs/>
          <w:color w:val="606C38"/>
        </w:rPr>
      </w:pPr>
      <w:bookmarkStart w:id="3" w:name="_Toc216181303"/>
      <w:r w:rsidRPr="007A48DF">
        <w:rPr>
          <w:b/>
          <w:bCs/>
          <w:color w:val="606C38"/>
        </w:rPr>
        <w:lastRenderedPageBreak/>
        <w:t>Pracownicy</w:t>
      </w:r>
      <w:bookmarkEnd w:id="3"/>
    </w:p>
    <w:p w14:paraId="12DE8794" w14:textId="77777777" w:rsidR="00021DD3" w:rsidRPr="00021DD3" w:rsidRDefault="00021DD3" w:rsidP="00021DD3"/>
    <w:p w14:paraId="708CECC0" w14:textId="49177E8B" w:rsidR="688BB763" w:rsidRDefault="688BB763" w:rsidP="47559B58">
      <w:pPr>
        <w:pStyle w:val="Akapitzlist"/>
        <w:numPr>
          <w:ilvl w:val="0"/>
          <w:numId w:val="9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Zorganizujemy punkt wymiany ubrań, książek, gadżetów, sprzętów elektronicznych</w:t>
      </w:r>
      <w:r w:rsidR="4E19DECF" w:rsidRPr="47559B58">
        <w:rPr>
          <w:rFonts w:ascii="Arial" w:eastAsia="Arial" w:hAnsi="Arial" w:cs="Arial"/>
        </w:rPr>
        <w:t xml:space="preserve"> i </w:t>
      </w:r>
      <w:r w:rsidRPr="47559B58">
        <w:rPr>
          <w:rFonts w:ascii="Arial" w:eastAsia="Arial" w:hAnsi="Arial" w:cs="Arial"/>
        </w:rPr>
        <w:t>roślin, aby pracownicy mogli wymieniać się rzeczami, których już nie używają.</w:t>
      </w:r>
    </w:p>
    <w:p w14:paraId="7ED1687C" w14:textId="21E5F87D" w:rsidR="688BB763" w:rsidRDefault="688BB763" w:rsidP="47559B58">
      <w:pPr>
        <w:pStyle w:val="Akapitzlist"/>
        <w:numPr>
          <w:ilvl w:val="0"/>
          <w:numId w:val="9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Wprowadzimy torby bumerangi – wspólne miejsce na wielorazowe torby dla pracowników. </w:t>
      </w:r>
    </w:p>
    <w:p w14:paraId="0C09A798" w14:textId="503FC90C" w:rsidR="40617C91" w:rsidRDefault="688BB763" w:rsidP="47559B58">
      <w:pPr>
        <w:pStyle w:val="Akapitzlist"/>
        <w:numPr>
          <w:ilvl w:val="0"/>
          <w:numId w:val="9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angażować pracowników przyrodniczymi quizami, konkursami i wyzwaniami</w:t>
      </w:r>
      <w:r w:rsidR="044440AB" w:rsidRPr="47559B58">
        <w:rPr>
          <w:rFonts w:ascii="Arial" w:eastAsia="Arial" w:hAnsi="Arial" w:cs="Arial"/>
        </w:rPr>
        <w:t xml:space="preserve"> X razy w roku</w:t>
      </w:r>
      <w:r w:rsidR="25F04982" w:rsidRPr="47559B58">
        <w:rPr>
          <w:rFonts w:ascii="Arial" w:eastAsia="Arial" w:hAnsi="Arial" w:cs="Arial"/>
        </w:rPr>
        <w:t>.</w:t>
      </w:r>
    </w:p>
    <w:p w14:paraId="54B4A93B" w14:textId="1BFDBA78" w:rsidR="40617C91" w:rsidRDefault="1ADBB776" w:rsidP="47559B58">
      <w:pPr>
        <w:pStyle w:val="Akapitzlist"/>
        <w:numPr>
          <w:ilvl w:val="0"/>
          <w:numId w:val="9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Będziemy </w:t>
      </w:r>
      <w:proofErr w:type="gramStart"/>
      <w:r w:rsidRPr="47559B58">
        <w:rPr>
          <w:rFonts w:ascii="Arial" w:eastAsia="Arial" w:hAnsi="Arial" w:cs="Arial"/>
        </w:rPr>
        <w:t>edukować</w:t>
      </w:r>
      <w:proofErr w:type="gramEnd"/>
      <w:r w:rsidRPr="47559B58">
        <w:rPr>
          <w:rFonts w:ascii="Arial" w:eastAsia="Arial" w:hAnsi="Arial" w:cs="Arial"/>
        </w:rPr>
        <w:t xml:space="preserve"> naszych pracowników na temat zmiany klimatu i wyzwań </w:t>
      </w:r>
      <w:r w:rsidR="0817DA3A" w:rsidRPr="47559B58">
        <w:rPr>
          <w:rFonts w:ascii="Arial" w:eastAsia="Arial" w:hAnsi="Arial" w:cs="Arial"/>
        </w:rPr>
        <w:t>środowiskowych</w:t>
      </w:r>
      <w:r w:rsidRPr="47559B58">
        <w:rPr>
          <w:rFonts w:ascii="Arial" w:eastAsia="Arial" w:hAnsi="Arial" w:cs="Arial"/>
        </w:rPr>
        <w:t xml:space="preserve"> poprzez umożliwienie im uczestnictwa w warsztatach, </w:t>
      </w:r>
      <w:proofErr w:type="spellStart"/>
      <w:r w:rsidRPr="47559B58">
        <w:rPr>
          <w:rFonts w:ascii="Arial" w:eastAsia="Arial" w:hAnsi="Arial" w:cs="Arial"/>
        </w:rPr>
        <w:t>webinarach</w:t>
      </w:r>
      <w:proofErr w:type="spellEnd"/>
      <w:r w:rsidRPr="47559B58">
        <w:rPr>
          <w:rFonts w:ascii="Arial" w:eastAsia="Arial" w:hAnsi="Arial" w:cs="Arial"/>
        </w:rPr>
        <w:t xml:space="preserve"> lub konferencjach X razy w roku</w:t>
      </w:r>
      <w:r w:rsidR="0A5A18E7" w:rsidRPr="47559B58">
        <w:rPr>
          <w:rFonts w:ascii="Arial" w:eastAsia="Arial" w:hAnsi="Arial" w:cs="Arial"/>
        </w:rPr>
        <w:t>.</w:t>
      </w:r>
      <w:r w:rsidRPr="47559B58">
        <w:rPr>
          <w:rFonts w:ascii="Arial" w:eastAsia="Arial" w:hAnsi="Arial" w:cs="Arial"/>
        </w:rPr>
        <w:t xml:space="preserve"> </w:t>
      </w:r>
      <w:r w:rsidR="40617C91" w:rsidRPr="47559B58">
        <w:rPr>
          <w:rFonts w:ascii="Arial" w:eastAsia="Arial" w:hAnsi="Arial" w:cs="Arial"/>
        </w:rPr>
        <w:br w:type="page"/>
      </w:r>
    </w:p>
    <w:p w14:paraId="66B720A5" w14:textId="2FC0541E" w:rsidR="688BB763" w:rsidRPr="007A48DF" w:rsidRDefault="6AC3568A" w:rsidP="00021DD3">
      <w:pPr>
        <w:pStyle w:val="Nagwek1"/>
        <w:rPr>
          <w:b/>
          <w:bCs/>
          <w:color w:val="606C38"/>
        </w:rPr>
      </w:pPr>
      <w:bookmarkStart w:id="4" w:name="_Toc216181304"/>
      <w:r w:rsidRPr="007A48DF">
        <w:rPr>
          <w:b/>
          <w:bCs/>
          <w:color w:val="606C38"/>
        </w:rPr>
        <w:lastRenderedPageBreak/>
        <w:t>Zieleń i bioróżnorodność</w:t>
      </w:r>
      <w:bookmarkEnd w:id="4"/>
    </w:p>
    <w:p w14:paraId="777F58B6" w14:textId="77777777" w:rsidR="00021DD3" w:rsidRPr="00021DD3" w:rsidRDefault="00021DD3" w:rsidP="00021DD3"/>
    <w:p w14:paraId="71B9A090" w14:textId="123819AD" w:rsidR="688BB763" w:rsidRDefault="688BB763" w:rsidP="47559B58">
      <w:pPr>
        <w:pStyle w:val="Akapitzlist"/>
        <w:numPr>
          <w:ilvl w:val="0"/>
          <w:numId w:val="8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Zainstalujemy farmy wertykalne, aby cieszyć się wspólnie wyhodowany</w:t>
      </w:r>
      <w:r w:rsidR="43551548" w:rsidRPr="47559B58">
        <w:rPr>
          <w:rFonts w:ascii="Arial" w:eastAsia="Arial" w:hAnsi="Arial" w:cs="Arial"/>
        </w:rPr>
        <w:t>m</w:t>
      </w:r>
      <w:r w:rsidRPr="47559B58">
        <w:rPr>
          <w:rFonts w:ascii="Arial" w:eastAsia="Arial" w:hAnsi="Arial" w:cs="Arial"/>
        </w:rPr>
        <w:t xml:space="preserve"> jedzeniem.</w:t>
      </w:r>
    </w:p>
    <w:p w14:paraId="17904D78" w14:textId="60A10828" w:rsidR="688BB763" w:rsidRDefault="6AC3568A" w:rsidP="47559B58">
      <w:pPr>
        <w:pStyle w:val="Akapitzlist"/>
        <w:numPr>
          <w:ilvl w:val="0"/>
          <w:numId w:val="8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Wydzielimy teren wokół biura, który zostanie oddany naturze i nie będzie koszony.</w:t>
      </w:r>
      <w:r w:rsidR="41AA52F9" w:rsidRPr="47559B58">
        <w:rPr>
          <w:rFonts w:ascii="Arial" w:eastAsia="Arial" w:hAnsi="Arial" w:cs="Arial"/>
        </w:rPr>
        <w:t xml:space="preserve"> Jednocześnie będziemy dbać o usuwanie roślin inwazyjnych.</w:t>
      </w:r>
    </w:p>
    <w:p w14:paraId="6D693591" w14:textId="4D3DFBB0" w:rsidR="688BB763" w:rsidRDefault="688BB763" w:rsidP="47559B58">
      <w:pPr>
        <w:pStyle w:val="Akapitzlist"/>
        <w:numPr>
          <w:ilvl w:val="0"/>
          <w:numId w:val="8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Zainstalujemy zielone elewacje i dachy, aby ograniczyć zużycie energii na ogrzewanie/chłodzenie budynku.</w:t>
      </w:r>
    </w:p>
    <w:p w14:paraId="206615B1" w14:textId="07B84FDE" w:rsidR="688BB763" w:rsidRDefault="688BB763" w:rsidP="47559B58">
      <w:pPr>
        <w:pStyle w:val="Akapitzlist"/>
        <w:numPr>
          <w:ilvl w:val="0"/>
          <w:numId w:val="8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Przeprowadzimy nasadzenia drzew i roślin miododajnych</w:t>
      </w:r>
      <w:r w:rsidR="22281A56" w:rsidRPr="47559B58">
        <w:rPr>
          <w:rFonts w:ascii="Arial" w:eastAsia="Arial" w:hAnsi="Arial" w:cs="Arial"/>
        </w:rPr>
        <w:t xml:space="preserve"> z gatunków rodzimych</w:t>
      </w:r>
      <w:r w:rsidRPr="47559B58">
        <w:rPr>
          <w:rFonts w:ascii="Arial" w:eastAsia="Arial" w:hAnsi="Arial" w:cs="Arial"/>
        </w:rPr>
        <w:t>.</w:t>
      </w:r>
    </w:p>
    <w:p w14:paraId="01431016" w14:textId="7589B210" w:rsidR="688BB763" w:rsidRDefault="688BB763" w:rsidP="47559B58">
      <w:pPr>
        <w:pStyle w:val="Akapitzlist"/>
        <w:numPr>
          <w:ilvl w:val="0"/>
          <w:numId w:val="8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prowadzić ogród, z którego plonów będą mogli korzystać pracownicy.</w:t>
      </w:r>
    </w:p>
    <w:p w14:paraId="4DB34EEA" w14:textId="6FA813E5" w:rsidR="688BB763" w:rsidRDefault="6AC3568A" w:rsidP="47559B58">
      <w:pPr>
        <w:pStyle w:val="Akapitzlist"/>
        <w:numPr>
          <w:ilvl w:val="0"/>
          <w:numId w:val="8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Zasiejemy łąkę kwietną</w:t>
      </w:r>
      <w:r w:rsidR="221FDFE4" w:rsidRPr="47559B58">
        <w:rPr>
          <w:rFonts w:ascii="Arial" w:eastAsia="Arial" w:hAnsi="Arial" w:cs="Arial"/>
        </w:rPr>
        <w:t xml:space="preserve"> z rodzimych roślin miododajnych</w:t>
      </w:r>
      <w:r w:rsidRPr="47559B58">
        <w:rPr>
          <w:rFonts w:ascii="Arial" w:eastAsia="Arial" w:hAnsi="Arial" w:cs="Arial"/>
        </w:rPr>
        <w:t>.</w:t>
      </w:r>
    </w:p>
    <w:p w14:paraId="0C0E0362" w14:textId="31083B2E" w:rsidR="688BB763" w:rsidRDefault="688BB763" w:rsidP="47559B58">
      <w:pPr>
        <w:pStyle w:val="Akapitzlist"/>
        <w:numPr>
          <w:ilvl w:val="0"/>
          <w:numId w:val="8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projektować ziele</w:t>
      </w:r>
      <w:r w:rsidR="3CB3ADC7" w:rsidRPr="47559B58">
        <w:rPr>
          <w:rFonts w:ascii="Arial" w:eastAsia="Arial" w:hAnsi="Arial" w:cs="Arial"/>
        </w:rPr>
        <w:t>ń</w:t>
      </w:r>
      <w:r w:rsidRPr="47559B58">
        <w:rPr>
          <w:rFonts w:ascii="Arial" w:eastAsia="Arial" w:hAnsi="Arial" w:cs="Arial"/>
        </w:rPr>
        <w:t xml:space="preserve"> wokół biura z poszanowaniem bioróżnorodności. </w:t>
      </w:r>
    </w:p>
    <w:p w14:paraId="07CB72DA" w14:textId="6B217CC1" w:rsidR="0EA47B76" w:rsidRDefault="0EA47B76" w:rsidP="47559B58">
      <w:pPr>
        <w:pStyle w:val="Akapitzlist"/>
        <w:numPr>
          <w:ilvl w:val="0"/>
          <w:numId w:val="8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Zwiększymy retencję poprzez budowę ogrodów deszczowych, wykorzystując wodę opadową.</w:t>
      </w:r>
    </w:p>
    <w:p w14:paraId="2A053EA5" w14:textId="68DDA1FF" w:rsidR="7F2C42D6" w:rsidRDefault="7F2C42D6" w:rsidP="47559B58">
      <w:pPr>
        <w:pStyle w:val="Akapitzlist"/>
        <w:numPr>
          <w:ilvl w:val="0"/>
          <w:numId w:val="8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stosować materiały przepuszczalne wodę przy budowie ścieżek.</w:t>
      </w:r>
    </w:p>
    <w:p w14:paraId="5C57478D" w14:textId="77379329" w:rsidR="6D3A1D67" w:rsidRDefault="6D3A1D67" w:rsidP="47559B58">
      <w:pPr>
        <w:pStyle w:val="Akapitzlist"/>
        <w:numPr>
          <w:ilvl w:val="0"/>
          <w:numId w:val="8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stosować Standardy utrzymania terenów zieleni w miastach opracowane przez Fundację Sendzimira</w:t>
      </w:r>
    </w:p>
    <w:p w14:paraId="693F0C98" w14:textId="52F6A173" w:rsidR="688BB763" w:rsidRDefault="688BB763" w:rsidP="47559B58">
      <w:pPr>
        <w:spacing w:before="240" w:after="24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 </w:t>
      </w:r>
    </w:p>
    <w:p w14:paraId="6EB2E9C7" w14:textId="31695EB5" w:rsidR="40617C91" w:rsidRDefault="40617C91" w:rsidP="47559B58">
      <w:pPr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br w:type="page"/>
      </w:r>
    </w:p>
    <w:p w14:paraId="255B028A" w14:textId="63C3E80C" w:rsidR="688BB763" w:rsidRPr="007A48DF" w:rsidRDefault="688BB763" w:rsidP="00021DD3">
      <w:pPr>
        <w:pStyle w:val="Nagwek1"/>
        <w:rPr>
          <w:b/>
          <w:bCs/>
          <w:color w:val="606C38"/>
        </w:rPr>
      </w:pPr>
      <w:bookmarkStart w:id="5" w:name="_Toc216181305"/>
      <w:r w:rsidRPr="007A48DF">
        <w:rPr>
          <w:b/>
          <w:bCs/>
          <w:color w:val="606C38"/>
        </w:rPr>
        <w:lastRenderedPageBreak/>
        <w:t>Energia</w:t>
      </w:r>
      <w:bookmarkEnd w:id="5"/>
    </w:p>
    <w:p w14:paraId="0ABAF359" w14:textId="77777777" w:rsidR="00021DD3" w:rsidRPr="00021DD3" w:rsidRDefault="00021DD3" w:rsidP="00021DD3"/>
    <w:p w14:paraId="70B65C2C" w14:textId="624D9245" w:rsidR="688BB763" w:rsidRDefault="688BB763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Ograniczymy korzystanie </w:t>
      </w:r>
      <w:r w:rsidR="00D8543E">
        <w:rPr>
          <w:rFonts w:ascii="Arial" w:eastAsia="Arial" w:hAnsi="Arial" w:cs="Arial"/>
        </w:rPr>
        <w:t>z</w:t>
      </w:r>
      <w:r w:rsidRPr="47559B58">
        <w:rPr>
          <w:rFonts w:ascii="Arial" w:eastAsia="Arial" w:hAnsi="Arial" w:cs="Arial"/>
        </w:rPr>
        <w:t xml:space="preserve"> rozwiązań sztucznej inteligencji. Zminimalizujemy ilość zapytań oraz generowania treści i grafik. </w:t>
      </w:r>
    </w:p>
    <w:p w14:paraId="070650B0" w14:textId="192739DD" w:rsidR="688BB763" w:rsidRDefault="688BB763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Ograniczymy liczbę otwartych kart w przeglądarce do X.</w:t>
      </w:r>
    </w:p>
    <w:p w14:paraId="6E575BCD" w14:textId="1BEA2038" w:rsidR="688BB763" w:rsidRDefault="688BB763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Ograniczymy ilość aplikacji zainstalowanych w telefonie służbowym do X.</w:t>
      </w:r>
    </w:p>
    <w:p w14:paraId="3368D042" w14:textId="0BC8BB19" w:rsidR="688BB763" w:rsidRDefault="688BB763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Wprowadzimy ograniczenia czasowe na korzystanie z aplikacji Infinite </w:t>
      </w:r>
      <w:proofErr w:type="spellStart"/>
      <w:r w:rsidRPr="47559B58">
        <w:rPr>
          <w:rFonts w:ascii="Arial" w:eastAsia="Arial" w:hAnsi="Arial" w:cs="Arial"/>
        </w:rPr>
        <w:t>Scroll</w:t>
      </w:r>
      <w:proofErr w:type="spellEnd"/>
      <w:r w:rsidRPr="47559B58">
        <w:rPr>
          <w:rFonts w:ascii="Arial" w:eastAsia="Arial" w:hAnsi="Arial" w:cs="Arial"/>
        </w:rPr>
        <w:t xml:space="preserve"> typu Instagram lub Facebook do X minut dziennie.</w:t>
      </w:r>
    </w:p>
    <w:p w14:paraId="3A3CB99F" w14:textId="12899F3C" w:rsidR="688BB763" w:rsidRDefault="688BB763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Wypiszemy się z newsletterów, z których już nie korzystamy.</w:t>
      </w:r>
    </w:p>
    <w:p w14:paraId="251032A9" w14:textId="19B41D7D" w:rsidR="688BB763" w:rsidRDefault="688BB763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unikać ciągłego ładowania urządzeń.</w:t>
      </w:r>
    </w:p>
    <w:p w14:paraId="2F3487EB" w14:textId="54F13DC0" w:rsidR="688BB763" w:rsidRDefault="688BB763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wybierać niższą jakoś</w:t>
      </w:r>
      <w:r w:rsidR="00D8543E">
        <w:rPr>
          <w:rFonts w:ascii="Arial" w:eastAsia="Arial" w:hAnsi="Arial" w:cs="Arial"/>
        </w:rPr>
        <w:t>ć</w:t>
      </w:r>
      <w:r w:rsidRPr="47559B58">
        <w:rPr>
          <w:rFonts w:ascii="Arial" w:eastAsia="Arial" w:hAnsi="Arial" w:cs="Arial"/>
        </w:rPr>
        <w:t xml:space="preserve"> wideo</w:t>
      </w:r>
      <w:r w:rsidR="71637720" w:rsidRPr="47559B58">
        <w:rPr>
          <w:rFonts w:ascii="Arial" w:eastAsia="Arial" w:hAnsi="Arial" w:cs="Arial"/>
        </w:rPr>
        <w:t xml:space="preserve"> podczas odtwarzania filmów</w:t>
      </w:r>
      <w:r w:rsidRPr="47559B58">
        <w:rPr>
          <w:rFonts w:ascii="Arial" w:eastAsia="Arial" w:hAnsi="Arial" w:cs="Arial"/>
        </w:rPr>
        <w:t>.</w:t>
      </w:r>
    </w:p>
    <w:p w14:paraId="545A420F" w14:textId="00ADBB01" w:rsidR="688BB763" w:rsidRDefault="688BB763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przechowywać archiwalne pliki lokalnie</w:t>
      </w:r>
      <w:r w:rsidR="29BDFC5E" w:rsidRPr="47559B58">
        <w:rPr>
          <w:rFonts w:ascii="Arial" w:eastAsia="Arial" w:hAnsi="Arial" w:cs="Arial"/>
        </w:rPr>
        <w:t>,</w:t>
      </w:r>
      <w:r w:rsidRPr="47559B58">
        <w:rPr>
          <w:rFonts w:ascii="Arial" w:eastAsia="Arial" w:hAnsi="Arial" w:cs="Arial"/>
        </w:rPr>
        <w:t xml:space="preserve"> a nie na serwerach.</w:t>
      </w:r>
    </w:p>
    <w:p w14:paraId="6358E348" w14:textId="47D59BEE" w:rsidR="688BB763" w:rsidRDefault="688BB763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regularnie usuwać stare wiadomości email.</w:t>
      </w:r>
    </w:p>
    <w:p w14:paraId="594D201D" w14:textId="1219368C" w:rsidR="688BB763" w:rsidRDefault="688BB763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wysyłać linki zamiast załączników i zdjęć.</w:t>
      </w:r>
    </w:p>
    <w:p w14:paraId="45C0F3F8" w14:textId="1D16444E" w:rsidR="688BB763" w:rsidRDefault="688BB763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wybierać dostawców usług internetowych i hostingów korzystających z energii odnawialnej.</w:t>
      </w:r>
    </w:p>
    <w:p w14:paraId="6055416D" w14:textId="7712CDE6" w:rsidR="688BB763" w:rsidRDefault="688BB763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blokować reklamy i skrypty śledzące.</w:t>
      </w:r>
    </w:p>
    <w:p w14:paraId="05D4D958" w14:textId="35EA078B" w:rsidR="688BB763" w:rsidRDefault="688BB763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używać kamery podczas spotkania online tylko wtedy, kiedy jest to konieczne.</w:t>
      </w:r>
    </w:p>
    <w:p w14:paraId="644918B8" w14:textId="5FE9EDD5" w:rsidR="688BB763" w:rsidRDefault="688BB763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korzystać z przeglądarki domyślnej, która przeznacza cześć swoich zysków na rzecz planety.</w:t>
      </w:r>
    </w:p>
    <w:p w14:paraId="5BF0BC77" w14:textId="2CC57636" w:rsidR="688BB763" w:rsidRDefault="688BB763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wymieniać sprzęt elektroniczny tylko wtedy, kiedy obecny nie jest zdatny do użytku.</w:t>
      </w:r>
    </w:p>
    <w:p w14:paraId="461A60C6" w14:textId="087CC46C" w:rsidR="688BB763" w:rsidRDefault="688BB763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Zminimalizujemy </w:t>
      </w:r>
      <w:r w:rsidR="0631BD59" w:rsidRPr="47559B58">
        <w:rPr>
          <w:rFonts w:ascii="Arial" w:eastAsia="Arial" w:hAnsi="Arial" w:cs="Arial"/>
        </w:rPr>
        <w:t>liczbę</w:t>
      </w:r>
      <w:r w:rsidRPr="47559B58">
        <w:rPr>
          <w:rFonts w:ascii="Arial" w:eastAsia="Arial" w:hAnsi="Arial" w:cs="Arial"/>
        </w:rPr>
        <w:t xml:space="preserve"> narzędzi cyfrowych z których korzystamy.</w:t>
      </w:r>
    </w:p>
    <w:p w14:paraId="408F0865" w14:textId="6987FCAD" w:rsidR="688BB763" w:rsidRDefault="688BB763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Nie będziemy zostawiać sprzętów biurowych w trybie gotowości, jeśli z nich nie korzystamy</w:t>
      </w:r>
      <w:r w:rsidR="1A9A298A" w:rsidRPr="47559B58">
        <w:rPr>
          <w:rFonts w:ascii="Arial" w:eastAsia="Arial" w:hAnsi="Arial" w:cs="Arial"/>
        </w:rPr>
        <w:t>.</w:t>
      </w:r>
    </w:p>
    <w:p w14:paraId="1333F94B" w14:textId="366BD0C8" w:rsidR="688BB763" w:rsidRDefault="6AC3568A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We wszystkich urządzeniach, które to umożliwiają</w:t>
      </w:r>
      <w:r w:rsidR="2874F9B3" w:rsidRPr="47559B58">
        <w:rPr>
          <w:rFonts w:ascii="Arial" w:eastAsia="Arial" w:hAnsi="Arial" w:cs="Arial"/>
        </w:rPr>
        <w:t>,</w:t>
      </w:r>
      <w:r w:rsidRPr="47559B58">
        <w:rPr>
          <w:rFonts w:ascii="Arial" w:eastAsia="Arial" w:hAnsi="Arial" w:cs="Arial"/>
        </w:rPr>
        <w:t xml:space="preserve"> będziemy używać trybu oszczędzania baterii.</w:t>
      </w:r>
    </w:p>
    <w:p w14:paraId="5556BD41" w14:textId="177ACE08" w:rsidR="688BB763" w:rsidRDefault="688BB763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Zredukujemy jasność naszych monitorów i ekranów o X%.</w:t>
      </w:r>
    </w:p>
    <w:p w14:paraId="735AB76F" w14:textId="6F2473EE" w:rsidR="688BB763" w:rsidRDefault="688BB763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Komunikację wewnętrzną przeniesiemy z e-maili na komunikatory.</w:t>
      </w:r>
    </w:p>
    <w:p w14:paraId="3D125233" w14:textId="22067265" w:rsidR="688BB763" w:rsidRDefault="688BB763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Regularnie będziemy robić przegląd dokumentów i plików w chmurze i usuwać te, z których już nie korzystamy.</w:t>
      </w:r>
    </w:p>
    <w:p w14:paraId="0D61EC0C" w14:textId="732A2F4B" w:rsidR="688BB763" w:rsidRDefault="688BB763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korzystać z czarnego trybu interfejsu w aplikacjach, które to umożliwiają.</w:t>
      </w:r>
    </w:p>
    <w:p w14:paraId="310F0865" w14:textId="06BFAC15" w:rsidR="688BB763" w:rsidRDefault="688BB763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Ustawimy stałą temperaturę w biurze o wysokości 20 stopni Celsjusza</w:t>
      </w:r>
      <w:r w:rsidR="792801F2" w:rsidRPr="47559B58">
        <w:rPr>
          <w:rFonts w:ascii="Arial" w:eastAsia="Arial" w:hAnsi="Arial" w:cs="Arial"/>
        </w:rPr>
        <w:t xml:space="preserve"> w okresie grzewczym</w:t>
      </w:r>
      <w:r w:rsidRPr="47559B58">
        <w:rPr>
          <w:rFonts w:ascii="Arial" w:eastAsia="Arial" w:hAnsi="Arial" w:cs="Arial"/>
        </w:rPr>
        <w:t>.</w:t>
      </w:r>
    </w:p>
    <w:p w14:paraId="7BC291C6" w14:textId="13D6380B" w:rsidR="688BB763" w:rsidRDefault="688BB763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korzystać ze sprzętów IT i AGD o wysokiej klasie energetycznej.</w:t>
      </w:r>
    </w:p>
    <w:p w14:paraId="2181BD17" w14:textId="767FBB66" w:rsidR="688BB763" w:rsidRDefault="6AC3568A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Zainstalujemy czujki ruchu</w:t>
      </w:r>
      <w:r w:rsidR="6FE66647" w:rsidRPr="47559B58">
        <w:rPr>
          <w:rFonts w:ascii="Arial" w:eastAsia="Arial" w:hAnsi="Arial" w:cs="Arial"/>
        </w:rPr>
        <w:t xml:space="preserve"> sterujące oświetleniem</w:t>
      </w:r>
      <w:r w:rsidRPr="47559B58">
        <w:rPr>
          <w:rFonts w:ascii="Arial" w:eastAsia="Arial" w:hAnsi="Arial" w:cs="Arial"/>
        </w:rPr>
        <w:t>.</w:t>
      </w:r>
    </w:p>
    <w:p w14:paraId="5DD12FCD" w14:textId="17D7936B" w:rsidR="688BB763" w:rsidRDefault="688BB763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Zmienimy taryfę dost</w:t>
      </w:r>
      <w:r w:rsidR="00D8543E">
        <w:rPr>
          <w:rFonts w:ascii="Arial" w:eastAsia="Arial" w:hAnsi="Arial" w:cs="Arial"/>
        </w:rPr>
        <w:t>awcy</w:t>
      </w:r>
      <w:r w:rsidRPr="47559B58">
        <w:rPr>
          <w:rFonts w:ascii="Arial" w:eastAsia="Arial" w:hAnsi="Arial" w:cs="Arial"/>
        </w:rPr>
        <w:t xml:space="preserve"> prądu, tak aby pochodził on ze źródeł odnawialnych.</w:t>
      </w:r>
    </w:p>
    <w:p w14:paraId="5F74C56F" w14:textId="57CF320C" w:rsidR="688BB763" w:rsidRDefault="6AC3568A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lastRenderedPageBreak/>
        <w:t>Zainstalujemy panele fotowoltaiczne</w:t>
      </w:r>
      <w:r w:rsidR="6A6AE460" w:rsidRPr="47559B58">
        <w:rPr>
          <w:rFonts w:ascii="Arial" w:eastAsia="Arial" w:hAnsi="Arial" w:cs="Arial"/>
        </w:rPr>
        <w:t>, pompy ciepła i magazyny energii</w:t>
      </w:r>
      <w:r w:rsidRPr="47559B58">
        <w:rPr>
          <w:rFonts w:ascii="Arial" w:eastAsia="Arial" w:hAnsi="Arial" w:cs="Arial"/>
        </w:rPr>
        <w:t>.</w:t>
      </w:r>
    </w:p>
    <w:p w14:paraId="51420550" w14:textId="2390BD6B" w:rsidR="688BB763" w:rsidRDefault="688BB763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Zainstalujemy baterie oszczędzające wodę – </w:t>
      </w:r>
      <w:proofErr w:type="spellStart"/>
      <w:r w:rsidRPr="47559B58">
        <w:rPr>
          <w:rFonts w:ascii="Arial" w:eastAsia="Arial" w:hAnsi="Arial" w:cs="Arial"/>
        </w:rPr>
        <w:t>perlator</w:t>
      </w:r>
      <w:proofErr w:type="spellEnd"/>
      <w:r w:rsidRPr="47559B58">
        <w:rPr>
          <w:rFonts w:ascii="Arial" w:eastAsia="Arial" w:hAnsi="Arial" w:cs="Arial"/>
        </w:rPr>
        <w:t xml:space="preserve"> w kranach i ograniczniki spłukiwania.</w:t>
      </w:r>
    </w:p>
    <w:p w14:paraId="7A77F7A5" w14:textId="7BC13D53" w:rsidR="688BB763" w:rsidRDefault="6AC3568A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Będziemy wyłączać listwy </w:t>
      </w:r>
      <w:r w:rsidR="668ABAB2" w:rsidRPr="47559B58">
        <w:rPr>
          <w:rFonts w:ascii="Arial" w:eastAsia="Arial" w:hAnsi="Arial" w:cs="Arial"/>
        </w:rPr>
        <w:t xml:space="preserve">zasilające </w:t>
      </w:r>
      <w:r w:rsidRPr="47559B58">
        <w:rPr>
          <w:rFonts w:ascii="Arial" w:eastAsia="Arial" w:hAnsi="Arial" w:cs="Arial"/>
        </w:rPr>
        <w:t>przed opuszczeniem biura.</w:t>
      </w:r>
    </w:p>
    <w:p w14:paraId="70D66027" w14:textId="6BFC378A" w:rsidR="688BB763" w:rsidRDefault="688BB763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Będziemy skręcać kaloryfery </w:t>
      </w:r>
      <w:r w:rsidR="00D8543E">
        <w:rPr>
          <w:rFonts w:ascii="Arial" w:eastAsia="Arial" w:hAnsi="Arial" w:cs="Arial"/>
        </w:rPr>
        <w:t>zimą</w:t>
      </w:r>
      <w:r w:rsidRPr="47559B58">
        <w:rPr>
          <w:rFonts w:ascii="Arial" w:eastAsia="Arial" w:hAnsi="Arial" w:cs="Arial"/>
        </w:rPr>
        <w:t xml:space="preserve"> przed wyjściem z biura do 2.</w:t>
      </w:r>
    </w:p>
    <w:p w14:paraId="64744C21" w14:textId="394588F7" w:rsidR="688BB763" w:rsidRDefault="688BB763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przeprowadzać regularne przeglądy i serwisowanie urządzeń dla optymalnego zużycia energii.</w:t>
      </w:r>
    </w:p>
    <w:p w14:paraId="50592A57" w14:textId="426E3ECD" w:rsidR="2BE58412" w:rsidRDefault="2BE58412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Zainstalujemy mierniki energii do poszczególnych stanowisk pracy, co pozwoli nam na stały monitoring </w:t>
      </w:r>
      <w:r w:rsidR="463EF52C" w:rsidRPr="47559B58">
        <w:rPr>
          <w:rFonts w:ascii="Arial" w:eastAsia="Arial" w:hAnsi="Arial" w:cs="Arial"/>
        </w:rPr>
        <w:t>emisji.</w:t>
      </w:r>
    </w:p>
    <w:p w14:paraId="3CBEDFB7" w14:textId="68C76248" w:rsidR="590C5EA5" w:rsidRDefault="590C5EA5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Udostępnimy pracownikom narzędzie do monitorowania wpływu klimatycznego w ramach swojego stanowiska pra</w:t>
      </w:r>
      <w:r w:rsidR="73968FAF" w:rsidRPr="47559B58">
        <w:rPr>
          <w:rFonts w:ascii="Arial" w:eastAsia="Arial" w:hAnsi="Arial" w:cs="Arial"/>
        </w:rPr>
        <w:t>cy.</w:t>
      </w:r>
    </w:p>
    <w:p w14:paraId="21331CD6" w14:textId="6C37EE79" w:rsidR="73968FAF" w:rsidRDefault="73968FAF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promować “</w:t>
      </w:r>
      <w:proofErr w:type="spellStart"/>
      <w:r w:rsidRPr="47559B58">
        <w:rPr>
          <w:rFonts w:ascii="Arial" w:eastAsia="Arial" w:hAnsi="Arial" w:cs="Arial"/>
        </w:rPr>
        <w:t>digital</w:t>
      </w:r>
      <w:proofErr w:type="spellEnd"/>
      <w:r w:rsidRPr="47559B58">
        <w:rPr>
          <w:rFonts w:ascii="Arial" w:eastAsia="Arial" w:hAnsi="Arial" w:cs="Arial"/>
        </w:rPr>
        <w:t xml:space="preserve"> </w:t>
      </w:r>
      <w:proofErr w:type="spellStart"/>
      <w:r w:rsidRPr="47559B58">
        <w:rPr>
          <w:rFonts w:ascii="Arial" w:eastAsia="Arial" w:hAnsi="Arial" w:cs="Arial"/>
        </w:rPr>
        <w:t>minimalism</w:t>
      </w:r>
      <w:proofErr w:type="spellEnd"/>
      <w:r w:rsidRPr="47559B58">
        <w:rPr>
          <w:rFonts w:ascii="Arial" w:eastAsia="Arial" w:hAnsi="Arial" w:cs="Arial"/>
        </w:rPr>
        <w:t xml:space="preserve">” wśród pracowników - np. mniej </w:t>
      </w:r>
      <w:r w:rsidR="44431C3C" w:rsidRPr="47559B58">
        <w:rPr>
          <w:rFonts w:ascii="Arial" w:eastAsia="Arial" w:hAnsi="Arial" w:cs="Arial"/>
        </w:rPr>
        <w:t>powiadomień</w:t>
      </w:r>
      <w:r w:rsidRPr="47559B58">
        <w:rPr>
          <w:rFonts w:ascii="Arial" w:eastAsia="Arial" w:hAnsi="Arial" w:cs="Arial"/>
        </w:rPr>
        <w:t xml:space="preserve">, synchronizacji czy </w:t>
      </w:r>
      <w:r w:rsidR="6DB81098" w:rsidRPr="47559B58">
        <w:rPr>
          <w:rFonts w:ascii="Arial" w:eastAsia="Arial" w:hAnsi="Arial" w:cs="Arial"/>
        </w:rPr>
        <w:t>bardziej celowe korzystanie sieci/</w:t>
      </w:r>
      <w:proofErr w:type="spellStart"/>
      <w:r w:rsidR="6DB81098" w:rsidRPr="47559B58">
        <w:rPr>
          <w:rFonts w:ascii="Arial" w:eastAsia="Arial" w:hAnsi="Arial" w:cs="Arial"/>
        </w:rPr>
        <w:t>internetu</w:t>
      </w:r>
      <w:proofErr w:type="spellEnd"/>
      <w:r w:rsidR="6DB81098" w:rsidRPr="47559B58">
        <w:rPr>
          <w:rFonts w:ascii="Arial" w:eastAsia="Arial" w:hAnsi="Arial" w:cs="Arial"/>
        </w:rPr>
        <w:t>.</w:t>
      </w:r>
    </w:p>
    <w:p w14:paraId="45332BE8" w14:textId="1F93E8FC" w:rsidR="03E22C53" w:rsidRDefault="03E22C53" w:rsidP="47559B58">
      <w:pPr>
        <w:pStyle w:val="Akapitzlist"/>
        <w:numPr>
          <w:ilvl w:val="0"/>
          <w:numId w:val="7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Przy zamawianiu, modyfikowaniu i wdrażaniu nowych stron internetowych czy apli</w:t>
      </w:r>
      <w:r w:rsidR="0A3C781D" w:rsidRPr="47559B58">
        <w:rPr>
          <w:rFonts w:ascii="Arial" w:eastAsia="Arial" w:hAnsi="Arial" w:cs="Arial"/>
        </w:rPr>
        <w:t>kacji internetowych/mobilnych będziemy wymagać od projektantów UX/UI</w:t>
      </w:r>
      <w:r w:rsidR="03DE0A8B" w:rsidRPr="47559B58">
        <w:rPr>
          <w:rFonts w:ascii="Arial" w:eastAsia="Arial" w:hAnsi="Arial" w:cs="Arial"/>
        </w:rPr>
        <w:t>, testerów</w:t>
      </w:r>
      <w:r w:rsidR="0A3C781D" w:rsidRPr="47559B58">
        <w:rPr>
          <w:rFonts w:ascii="Arial" w:eastAsia="Arial" w:hAnsi="Arial" w:cs="Arial"/>
        </w:rPr>
        <w:t xml:space="preserve"> i badaczy UX</w:t>
      </w:r>
      <w:r w:rsidR="15F4D487" w:rsidRPr="47559B58">
        <w:rPr>
          <w:rFonts w:ascii="Arial" w:eastAsia="Arial" w:hAnsi="Arial" w:cs="Arial"/>
        </w:rPr>
        <w:t xml:space="preserve"> podejścia</w:t>
      </w:r>
      <w:r w:rsidR="0A3C781D" w:rsidRPr="47559B58">
        <w:rPr>
          <w:rFonts w:ascii="Arial" w:eastAsia="Arial" w:hAnsi="Arial" w:cs="Arial"/>
        </w:rPr>
        <w:t xml:space="preserve"> </w:t>
      </w:r>
      <w:r w:rsidR="08539407" w:rsidRPr="47559B58">
        <w:rPr>
          <w:rFonts w:ascii="Arial" w:eastAsia="Arial" w:hAnsi="Arial" w:cs="Arial"/>
        </w:rPr>
        <w:t>Eco-</w:t>
      </w:r>
      <w:proofErr w:type="spellStart"/>
      <w:r w:rsidR="08539407" w:rsidRPr="47559B58">
        <w:rPr>
          <w:rFonts w:ascii="Arial" w:eastAsia="Arial" w:hAnsi="Arial" w:cs="Arial"/>
        </w:rPr>
        <w:t>Friendly</w:t>
      </w:r>
      <w:proofErr w:type="spellEnd"/>
      <w:r w:rsidR="08539407" w:rsidRPr="47559B58">
        <w:rPr>
          <w:rFonts w:ascii="Arial" w:eastAsia="Arial" w:hAnsi="Arial" w:cs="Arial"/>
        </w:rPr>
        <w:t xml:space="preserve"> Digital Design (Green UX/UI, </w:t>
      </w:r>
      <w:proofErr w:type="spellStart"/>
      <w:r w:rsidR="08539407" w:rsidRPr="47559B58">
        <w:rPr>
          <w:rFonts w:ascii="Arial" w:eastAsia="Arial" w:hAnsi="Arial" w:cs="Arial"/>
        </w:rPr>
        <w:t>Sustainable</w:t>
      </w:r>
      <w:proofErr w:type="spellEnd"/>
      <w:r w:rsidR="08539407" w:rsidRPr="47559B58">
        <w:rPr>
          <w:rFonts w:ascii="Arial" w:eastAsia="Arial" w:hAnsi="Arial" w:cs="Arial"/>
        </w:rPr>
        <w:t xml:space="preserve"> UX)</w:t>
      </w:r>
    </w:p>
    <w:p w14:paraId="706D9CE0" w14:textId="5C692CC3" w:rsidR="688BB763" w:rsidRDefault="688BB763" w:rsidP="47559B58">
      <w:pPr>
        <w:spacing w:before="240" w:after="24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 </w:t>
      </w:r>
    </w:p>
    <w:p w14:paraId="4306898F" w14:textId="6B62C893" w:rsidR="40617C91" w:rsidRDefault="40617C91" w:rsidP="47559B58">
      <w:pPr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br w:type="page"/>
      </w:r>
    </w:p>
    <w:p w14:paraId="74849C88" w14:textId="2D6AD4DB" w:rsidR="688BB763" w:rsidRPr="007A48DF" w:rsidRDefault="688BB763" w:rsidP="00021DD3">
      <w:pPr>
        <w:pStyle w:val="Nagwek1"/>
        <w:rPr>
          <w:b/>
          <w:bCs/>
          <w:color w:val="606C38"/>
        </w:rPr>
      </w:pPr>
      <w:bookmarkStart w:id="6" w:name="_Toc216181306"/>
      <w:r w:rsidRPr="007A48DF">
        <w:rPr>
          <w:b/>
          <w:bCs/>
          <w:color w:val="606C38"/>
        </w:rPr>
        <w:lastRenderedPageBreak/>
        <w:t>Jedzenie</w:t>
      </w:r>
      <w:bookmarkEnd w:id="6"/>
    </w:p>
    <w:p w14:paraId="6504FCCB" w14:textId="77777777" w:rsidR="00021DD3" w:rsidRPr="00021DD3" w:rsidRDefault="00021DD3" w:rsidP="00021DD3"/>
    <w:p w14:paraId="3E84F478" w14:textId="73681C05" w:rsidR="688BB763" w:rsidRDefault="6AC3568A" w:rsidP="47559B58">
      <w:pPr>
        <w:pStyle w:val="Akapitzlist"/>
        <w:numPr>
          <w:ilvl w:val="0"/>
          <w:numId w:val="6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korzystać z pitnej wody wodociągowej i promować picie jej wśród pracowników; jeśli kranówka nie jest zdatna do picia zainstalujemy filtr lub dystrybutor wody.</w:t>
      </w:r>
    </w:p>
    <w:p w14:paraId="5BB16AF0" w14:textId="5A4F8685" w:rsidR="688BB763" w:rsidRDefault="6AC3568A" w:rsidP="47559B58">
      <w:pPr>
        <w:pStyle w:val="Akapitzlist"/>
        <w:numPr>
          <w:ilvl w:val="0"/>
          <w:numId w:val="6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promować dietę roślinną – np. organizować „wegańskie piątki” w biurze</w:t>
      </w:r>
      <w:r w:rsidR="4604C676" w:rsidRPr="47559B58">
        <w:rPr>
          <w:rFonts w:ascii="Arial" w:eastAsia="Arial" w:hAnsi="Arial" w:cs="Arial"/>
        </w:rPr>
        <w:t>.</w:t>
      </w:r>
    </w:p>
    <w:p w14:paraId="1775B6A7" w14:textId="7D3388A8" w:rsidR="121EC8A9" w:rsidRDefault="121EC8A9" w:rsidP="47559B58">
      <w:pPr>
        <w:pStyle w:val="Akapitzlist"/>
        <w:numPr>
          <w:ilvl w:val="0"/>
          <w:numId w:val="6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W ramach poczęstunku na spotkaniach będziemy przygotowywać lokalne owoce </w:t>
      </w:r>
      <w:r w:rsidR="00D8543E">
        <w:rPr>
          <w:rFonts w:ascii="Arial" w:eastAsia="Arial" w:hAnsi="Arial" w:cs="Arial"/>
        </w:rPr>
        <w:t>jako alternatywę dla</w:t>
      </w:r>
      <w:r w:rsidRPr="47559B58">
        <w:rPr>
          <w:rFonts w:ascii="Arial" w:eastAsia="Arial" w:hAnsi="Arial" w:cs="Arial"/>
        </w:rPr>
        <w:t xml:space="preserve"> słodyczy.</w:t>
      </w:r>
    </w:p>
    <w:p w14:paraId="46F8CF1F" w14:textId="4FFADE51" w:rsidR="7614F842" w:rsidRDefault="7614F842" w:rsidP="47559B58">
      <w:pPr>
        <w:pStyle w:val="Akapitzlist"/>
        <w:numPr>
          <w:ilvl w:val="0"/>
          <w:numId w:val="6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Będziemy stosować dietę roślinną podczas konferencji, spotkań zespołu oraz z partnerami. </w:t>
      </w:r>
    </w:p>
    <w:p w14:paraId="623DE8DE" w14:textId="2E53BEA3" w:rsidR="688BB763" w:rsidRDefault="688BB763" w:rsidP="47559B58">
      <w:pPr>
        <w:pStyle w:val="Akapitzlist"/>
        <w:numPr>
          <w:ilvl w:val="0"/>
          <w:numId w:val="6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Wydzielimy miejsce w lodówce, aby dzielić się nadwyżkami jedzenia.</w:t>
      </w:r>
    </w:p>
    <w:p w14:paraId="258035E7" w14:textId="3B091ED5" w:rsidR="688BB763" w:rsidRDefault="6AC3568A" w:rsidP="47559B58">
      <w:pPr>
        <w:pStyle w:val="Akapitzlist"/>
        <w:numPr>
          <w:ilvl w:val="0"/>
          <w:numId w:val="6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Zakupimy ogólnodostępne wielorazowe opakowania na żywność</w:t>
      </w:r>
      <w:r w:rsidR="6543B207" w:rsidRPr="47559B58">
        <w:rPr>
          <w:rFonts w:ascii="Arial" w:eastAsia="Arial" w:hAnsi="Arial" w:cs="Arial"/>
        </w:rPr>
        <w:t xml:space="preserve"> i udostępnimy je pracownikom. Zachęcimy pracowników do przynoszenia opakowań, z których nie korzystają w domach. </w:t>
      </w:r>
    </w:p>
    <w:p w14:paraId="388CCB7D" w14:textId="13F00589" w:rsidR="688BB763" w:rsidRDefault="688BB763" w:rsidP="47559B58">
      <w:pPr>
        <w:pStyle w:val="Akapitzlist"/>
        <w:numPr>
          <w:ilvl w:val="0"/>
          <w:numId w:val="6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wybierać odpowiedzialnych dostawców cateringu – wegańskich</w:t>
      </w:r>
      <w:r w:rsidR="39C12580" w:rsidRPr="47559B58">
        <w:rPr>
          <w:rFonts w:ascii="Arial" w:eastAsia="Arial" w:hAnsi="Arial" w:cs="Arial"/>
        </w:rPr>
        <w:t>,</w:t>
      </w:r>
      <w:r w:rsidRPr="47559B58">
        <w:rPr>
          <w:rFonts w:ascii="Arial" w:eastAsia="Arial" w:hAnsi="Arial" w:cs="Arial"/>
        </w:rPr>
        <w:t xml:space="preserve"> w organicznych opakowaniach.</w:t>
      </w:r>
    </w:p>
    <w:p w14:paraId="2895AEE1" w14:textId="68AE1D22" w:rsidR="688BB763" w:rsidRDefault="6AC3568A" w:rsidP="47559B58">
      <w:pPr>
        <w:pStyle w:val="Akapitzlist"/>
        <w:numPr>
          <w:ilvl w:val="0"/>
          <w:numId w:val="6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Będziemy zamawiać </w:t>
      </w:r>
      <w:r w:rsidR="1BF18BCC" w:rsidRPr="47559B58">
        <w:rPr>
          <w:rFonts w:ascii="Arial" w:eastAsia="Arial" w:hAnsi="Arial" w:cs="Arial"/>
        </w:rPr>
        <w:t xml:space="preserve">produkty spożywcze </w:t>
      </w:r>
      <w:r w:rsidRPr="47559B58">
        <w:rPr>
          <w:rFonts w:ascii="Arial" w:eastAsia="Arial" w:hAnsi="Arial" w:cs="Arial"/>
        </w:rPr>
        <w:t>oznaczon</w:t>
      </w:r>
      <w:r w:rsidR="4F6EF2A9" w:rsidRPr="47559B58">
        <w:rPr>
          <w:rFonts w:ascii="Arial" w:eastAsia="Arial" w:hAnsi="Arial" w:cs="Arial"/>
        </w:rPr>
        <w:t>e</w:t>
      </w:r>
      <w:r w:rsidRPr="47559B58">
        <w:rPr>
          <w:rFonts w:ascii="Arial" w:eastAsia="Arial" w:hAnsi="Arial" w:cs="Arial"/>
        </w:rPr>
        <w:t xml:space="preserve"> certyfikatem fair trade w zrównoważonych opakowaniach.</w:t>
      </w:r>
    </w:p>
    <w:p w14:paraId="6A2DBF27" w14:textId="38CCD34C" w:rsidR="688BB763" w:rsidRDefault="688BB763" w:rsidP="47559B58">
      <w:pPr>
        <w:pStyle w:val="Akapitzlist"/>
        <w:numPr>
          <w:ilvl w:val="0"/>
          <w:numId w:val="6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Nie będziemy korzystać z napojów butelkowanych.</w:t>
      </w:r>
    </w:p>
    <w:p w14:paraId="2F994E63" w14:textId="1D0A3522" w:rsidR="7922CB2B" w:rsidRDefault="7922CB2B" w:rsidP="47559B58">
      <w:pPr>
        <w:pStyle w:val="Akapitzlist"/>
        <w:numPr>
          <w:ilvl w:val="0"/>
          <w:numId w:val="6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Robiąc</w:t>
      </w:r>
      <w:r w:rsidR="7D198ED5" w:rsidRPr="47559B58">
        <w:rPr>
          <w:rFonts w:ascii="Arial" w:eastAsia="Arial" w:hAnsi="Arial" w:cs="Arial"/>
        </w:rPr>
        <w:t xml:space="preserve"> herbatę będziemy zagotowywać tylko tyle wody, ile faktycznie potrzebujemy. </w:t>
      </w:r>
    </w:p>
    <w:p w14:paraId="3C199C65" w14:textId="1F713063" w:rsidR="11813A5E" w:rsidRDefault="11813A5E" w:rsidP="47559B58">
      <w:pPr>
        <w:pStyle w:val="Akapitzlist"/>
        <w:numPr>
          <w:ilvl w:val="0"/>
          <w:numId w:val="6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Zobowiązujemy się do</w:t>
      </w:r>
      <w:r w:rsidR="096BFE6D" w:rsidRPr="47559B58">
        <w:rPr>
          <w:rFonts w:ascii="Arial" w:eastAsia="Arial" w:hAnsi="Arial" w:cs="Arial"/>
        </w:rPr>
        <w:t xml:space="preserve"> </w:t>
      </w:r>
      <w:proofErr w:type="spellStart"/>
      <w:r w:rsidR="096BFE6D" w:rsidRPr="47559B58">
        <w:rPr>
          <w:rFonts w:ascii="Arial" w:eastAsia="Arial" w:hAnsi="Arial" w:cs="Arial"/>
        </w:rPr>
        <w:t>zostania</w:t>
      </w:r>
      <w:proofErr w:type="spellEnd"/>
      <w:r w:rsidR="096BFE6D" w:rsidRPr="47559B58">
        <w:rPr>
          <w:rFonts w:ascii="Arial" w:eastAsia="Arial" w:hAnsi="Arial" w:cs="Arial"/>
        </w:rPr>
        <w:t xml:space="preserve"> sygnatariuszami / partnerami Karty Bezpiecznej Żywności zgodnie z</w:t>
      </w:r>
      <w:r w:rsidRPr="47559B58">
        <w:rPr>
          <w:rFonts w:ascii="Arial" w:eastAsia="Arial" w:hAnsi="Arial" w:cs="Arial"/>
        </w:rPr>
        <w:t xml:space="preserve"> art. </w:t>
      </w:r>
      <w:r w:rsidR="677ABD62" w:rsidRPr="47559B58">
        <w:rPr>
          <w:rFonts w:ascii="Arial" w:eastAsia="Arial" w:hAnsi="Arial" w:cs="Arial"/>
        </w:rPr>
        <w:t xml:space="preserve">8 (“Artykuł 8 – Operacyjne zobowiązania sektora NGO”) </w:t>
      </w:r>
      <w:r w:rsidR="202CE7F2" w:rsidRPr="47559B58">
        <w:rPr>
          <w:rFonts w:ascii="Arial" w:eastAsia="Arial" w:hAnsi="Arial" w:cs="Arial"/>
        </w:rPr>
        <w:t xml:space="preserve">- </w:t>
      </w:r>
      <w:hyperlink r:id="rId12">
        <w:r w:rsidR="202CE7F2" w:rsidRPr="47559B58">
          <w:rPr>
            <w:rStyle w:val="Hipercze"/>
            <w:rFonts w:ascii="Arial" w:eastAsia="Arial" w:hAnsi="Arial" w:cs="Arial"/>
            <w:color w:val="auto"/>
          </w:rPr>
          <w:t>Link</w:t>
        </w:r>
      </w:hyperlink>
    </w:p>
    <w:p w14:paraId="5CA00895" w14:textId="25FA0ED1" w:rsidR="202CE7F2" w:rsidRDefault="202CE7F2" w:rsidP="47559B58">
      <w:pPr>
        <w:pStyle w:val="Akapitzlist"/>
        <w:numPr>
          <w:ilvl w:val="0"/>
          <w:numId w:val="6"/>
        </w:numPr>
        <w:spacing w:after="120"/>
        <w:rPr>
          <w:rStyle w:val="Hipercze"/>
          <w:rFonts w:ascii="Arial" w:eastAsia="Arial" w:hAnsi="Arial" w:cs="Arial"/>
          <w:color w:val="auto"/>
          <w:u w:val="none"/>
        </w:rPr>
      </w:pPr>
      <w:r w:rsidRPr="47559B58">
        <w:rPr>
          <w:rStyle w:val="Hipercze"/>
          <w:rFonts w:ascii="Arial" w:eastAsia="Arial" w:hAnsi="Arial" w:cs="Arial"/>
          <w:color w:val="auto"/>
          <w:u w:val="none"/>
        </w:rPr>
        <w:t>Wspieraniu krótkich i lokalnych łańcuchów dostaw (np. preferowanie umów z lokalnymi dostawcami i odbiorcami towarów, preferowanie towarów certyfikowanych w zakresie klimatycznym, środowiskowym, praw człowieka i praw zwierząt)</w:t>
      </w:r>
      <w:r w:rsidR="7F09FC84" w:rsidRPr="47559B58">
        <w:rPr>
          <w:rStyle w:val="Hipercze"/>
          <w:rFonts w:ascii="Arial" w:eastAsia="Arial" w:hAnsi="Arial" w:cs="Arial"/>
          <w:color w:val="auto"/>
          <w:u w:val="none"/>
        </w:rPr>
        <w:t>.</w:t>
      </w:r>
    </w:p>
    <w:p w14:paraId="6339E4F6" w14:textId="748B4470" w:rsidR="7F09FC84" w:rsidRDefault="7F09FC84" w:rsidP="47559B58">
      <w:pPr>
        <w:pStyle w:val="Akapitzlist"/>
        <w:numPr>
          <w:ilvl w:val="0"/>
          <w:numId w:val="6"/>
        </w:numPr>
        <w:spacing w:after="120"/>
        <w:rPr>
          <w:rStyle w:val="Hipercze"/>
          <w:rFonts w:ascii="Arial" w:eastAsia="Arial" w:hAnsi="Arial" w:cs="Arial"/>
          <w:color w:val="auto"/>
          <w:u w:val="none"/>
        </w:rPr>
      </w:pPr>
      <w:r w:rsidRPr="47559B58">
        <w:rPr>
          <w:rStyle w:val="Hipercze"/>
          <w:rFonts w:ascii="Arial" w:eastAsia="Arial" w:hAnsi="Arial" w:cs="Arial"/>
          <w:color w:val="auto"/>
          <w:u w:val="none"/>
        </w:rPr>
        <w:t xml:space="preserve">Będziemy robić regularny przegląd żywności w lodówkach i szafkach, żeby </w:t>
      </w:r>
      <w:r w:rsidR="00D8543E" w:rsidRPr="47559B58">
        <w:rPr>
          <w:rStyle w:val="Hipercze"/>
          <w:rFonts w:ascii="Arial" w:eastAsia="Arial" w:hAnsi="Arial" w:cs="Arial"/>
          <w:color w:val="auto"/>
          <w:u w:val="none"/>
        </w:rPr>
        <w:t>wychwycić</w:t>
      </w:r>
      <w:r w:rsidRPr="47559B58">
        <w:rPr>
          <w:rStyle w:val="Hipercze"/>
          <w:rFonts w:ascii="Arial" w:eastAsia="Arial" w:hAnsi="Arial" w:cs="Arial"/>
          <w:color w:val="auto"/>
          <w:u w:val="none"/>
        </w:rPr>
        <w:t xml:space="preserve"> produkty, których termin przydatności zbliża się do końca.</w:t>
      </w:r>
    </w:p>
    <w:p w14:paraId="2E8E3684" w14:textId="3DBE6E71" w:rsidR="7F09FC84" w:rsidRDefault="7F09FC84" w:rsidP="47559B58">
      <w:pPr>
        <w:pStyle w:val="Akapitzlist"/>
        <w:numPr>
          <w:ilvl w:val="0"/>
          <w:numId w:val="6"/>
        </w:numPr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stosować zasadę FIFO (pierwsze weszło, pierwsze wyszło) w lodówkach i szafkach z żywnością.</w:t>
      </w:r>
    </w:p>
    <w:p w14:paraId="71B00BD9" w14:textId="752E98BA" w:rsidR="7F09FC84" w:rsidRDefault="7F09FC84" w:rsidP="47559B58">
      <w:pPr>
        <w:pStyle w:val="Akapitzlist"/>
        <w:numPr>
          <w:ilvl w:val="0"/>
          <w:numId w:val="6"/>
        </w:numPr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Wybieramy lodówki z zamrażarką, tak żeby pracownicy mogli zamrozić na później nadmiar żywności.</w:t>
      </w:r>
    </w:p>
    <w:p w14:paraId="34E960C9" w14:textId="43C345E3" w:rsidR="688BB763" w:rsidRDefault="688BB763" w:rsidP="47559B58">
      <w:pPr>
        <w:spacing w:before="240"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 </w:t>
      </w:r>
    </w:p>
    <w:p w14:paraId="6DD53FF4" w14:textId="351B4D3B" w:rsidR="40617C91" w:rsidRDefault="40617C91" w:rsidP="47559B58">
      <w:pPr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br w:type="page"/>
      </w:r>
    </w:p>
    <w:p w14:paraId="13C28AAA" w14:textId="131A8B4F" w:rsidR="688BB763" w:rsidRPr="007A48DF" w:rsidRDefault="688BB763" w:rsidP="00021DD3">
      <w:pPr>
        <w:pStyle w:val="Nagwek1"/>
        <w:rPr>
          <w:b/>
          <w:bCs/>
          <w:color w:val="606C38"/>
        </w:rPr>
      </w:pPr>
      <w:bookmarkStart w:id="7" w:name="_Toc216181307"/>
      <w:r w:rsidRPr="007A48DF">
        <w:rPr>
          <w:b/>
          <w:bCs/>
          <w:color w:val="606C38"/>
        </w:rPr>
        <w:lastRenderedPageBreak/>
        <w:t>Podróże</w:t>
      </w:r>
      <w:bookmarkEnd w:id="7"/>
    </w:p>
    <w:p w14:paraId="69EF6F13" w14:textId="77777777" w:rsidR="00021DD3" w:rsidRPr="00021DD3" w:rsidRDefault="00021DD3" w:rsidP="00021DD3"/>
    <w:p w14:paraId="2C66A421" w14:textId="346AD66F" w:rsidR="688BB763" w:rsidRDefault="688BB763" w:rsidP="47559B58">
      <w:pPr>
        <w:pStyle w:val="Akapitzlist"/>
        <w:numPr>
          <w:ilvl w:val="0"/>
          <w:numId w:val="5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Określimy docelowy stosunek rodzajów spotkań: X% spotkań zrealizujemy w formie online, X% w formie hybrydowej, X% w formie offline, dostosowując wybór formy do charakteru spotkania, efektywności współpracy oraz minimalizacji wpływu na środowisko.</w:t>
      </w:r>
    </w:p>
    <w:p w14:paraId="0E952C8E" w14:textId="5A3C099E" w:rsidR="688BB763" w:rsidRDefault="688BB763" w:rsidP="47559B58">
      <w:pPr>
        <w:pStyle w:val="Akapitzlist"/>
        <w:numPr>
          <w:ilvl w:val="0"/>
          <w:numId w:val="5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Zobowiązujemy się do zmniejszenia liczby wyjazdów służbowych o X% w porównaniu z rokiem poprzednim, poprzez zastępowanie spotkań wymagających podróży alternatywnymi formami komunikacji, takimi jak wideokonferencje.</w:t>
      </w:r>
    </w:p>
    <w:p w14:paraId="57E5367E" w14:textId="49B603EB" w:rsidR="688BB763" w:rsidRDefault="688BB763" w:rsidP="47559B58">
      <w:pPr>
        <w:pStyle w:val="Akapitzlist"/>
        <w:numPr>
          <w:ilvl w:val="0"/>
          <w:numId w:val="5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Określimy odległość, którą będziemy pokonywać w dany sposób np.</w:t>
      </w:r>
      <w:r>
        <w:br/>
      </w:r>
      <w:r w:rsidRPr="47559B58">
        <w:rPr>
          <w:rFonts w:ascii="Arial" w:eastAsia="Arial" w:hAnsi="Arial" w:cs="Arial"/>
        </w:rPr>
        <w:t>Odległości do X kilometrów będziemy pokonywać pieszo lub rowerem/hulajnogą.</w:t>
      </w:r>
      <w:r>
        <w:br/>
      </w:r>
      <w:r w:rsidRPr="47559B58">
        <w:rPr>
          <w:rFonts w:ascii="Arial" w:eastAsia="Arial" w:hAnsi="Arial" w:cs="Arial"/>
        </w:rPr>
        <w:t>Odległości od X do X kilometrów będziemy pokonywać komunikacją miejską.</w:t>
      </w:r>
      <w:r>
        <w:br/>
      </w:r>
      <w:r w:rsidRPr="47559B58">
        <w:rPr>
          <w:rFonts w:ascii="Arial" w:eastAsia="Arial" w:hAnsi="Arial" w:cs="Arial"/>
        </w:rPr>
        <w:t>Odległości od X do X kilometrów będziemy pokonywać samochodem lub taksówką (z preferencją dla carpoolingu lub pojazdów elektrycznych).</w:t>
      </w:r>
      <w:r>
        <w:br/>
      </w:r>
      <w:r w:rsidRPr="47559B58">
        <w:rPr>
          <w:rFonts w:ascii="Arial" w:eastAsia="Arial" w:hAnsi="Arial" w:cs="Arial"/>
        </w:rPr>
        <w:t>Odległości od X do X kilometrów będziemy pokonywać pociągami lub komunikacją zbiorową.</w:t>
      </w:r>
      <w:r>
        <w:br/>
      </w:r>
      <w:r w:rsidRPr="47559B58">
        <w:rPr>
          <w:rFonts w:ascii="Arial" w:eastAsia="Arial" w:hAnsi="Arial" w:cs="Arial"/>
        </w:rPr>
        <w:t>Odległości powyżej X kilometrów będziemy pokonywać samolotem, tylko jeśli nie ma dostępnych innych możliwości o niższej emisji lub czas podróży innymi środkami transportu przekracza X godzin.</w:t>
      </w:r>
    </w:p>
    <w:p w14:paraId="1FBD0D7C" w14:textId="37EC65E7" w:rsidR="688BB763" w:rsidRDefault="688BB763" w:rsidP="47559B58">
      <w:pPr>
        <w:pStyle w:val="Akapitzlist"/>
        <w:numPr>
          <w:ilvl w:val="0"/>
          <w:numId w:val="5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Zobowiązujemy się do kompensowania X% emisji CO₂ generowanych przez nieuniknione podróże służbowe, inwestując np. w projekty wspierające zrównoważony rozwój.</w:t>
      </w:r>
    </w:p>
    <w:p w14:paraId="67E2D2DE" w14:textId="71083BCA" w:rsidR="688BB763" w:rsidRDefault="688BB763" w:rsidP="47559B58">
      <w:pPr>
        <w:pStyle w:val="Akapitzlist"/>
        <w:numPr>
          <w:ilvl w:val="0"/>
          <w:numId w:val="5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kumulować wyjazdy służbowe, aby jak największa liczba osób mogła skorzystać z jednego środka transportu.</w:t>
      </w:r>
    </w:p>
    <w:p w14:paraId="7FFCDF1E" w14:textId="535C0C99" w:rsidR="688BB763" w:rsidRDefault="688BB763" w:rsidP="47559B58">
      <w:pPr>
        <w:pStyle w:val="Akapitzlist"/>
        <w:numPr>
          <w:ilvl w:val="0"/>
          <w:numId w:val="4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dopłacać do karty miejskiej pracowników.</w:t>
      </w:r>
    </w:p>
    <w:p w14:paraId="2590EC11" w14:textId="46FD598A" w:rsidR="688BB763" w:rsidRDefault="688BB763" w:rsidP="47559B58">
      <w:pPr>
        <w:pStyle w:val="Akapitzlist"/>
        <w:numPr>
          <w:ilvl w:val="0"/>
          <w:numId w:val="4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Wprowadzimy pracę zdalną.</w:t>
      </w:r>
    </w:p>
    <w:p w14:paraId="151B0B78" w14:textId="1318D624" w:rsidR="688BB763" w:rsidRDefault="688BB763" w:rsidP="47559B58">
      <w:pPr>
        <w:pStyle w:val="Akapitzlist"/>
        <w:numPr>
          <w:ilvl w:val="0"/>
          <w:numId w:val="4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zachęcać pracowników do przyjazdów do biura rowerem</w:t>
      </w:r>
      <w:r w:rsidR="681E71F9" w:rsidRPr="47559B58">
        <w:rPr>
          <w:rFonts w:ascii="Arial" w:eastAsia="Arial" w:hAnsi="Arial" w:cs="Arial"/>
        </w:rPr>
        <w:t xml:space="preserve"> lub do przyjścia spacerem</w:t>
      </w:r>
      <w:r w:rsidR="09916ECE" w:rsidRPr="47559B58">
        <w:rPr>
          <w:rFonts w:ascii="Arial" w:eastAsia="Arial" w:hAnsi="Arial" w:cs="Arial"/>
        </w:rPr>
        <w:t xml:space="preserve"> organizując wyzwania sportowe dla pracowników, aby zdrowe nawyki tworzyć nie tylko przez edukację, ale również przez grywalizację.</w:t>
      </w:r>
    </w:p>
    <w:p w14:paraId="44EDC779" w14:textId="5F2A80CD" w:rsidR="09916ECE" w:rsidRDefault="09916ECE" w:rsidP="47559B58">
      <w:pPr>
        <w:pStyle w:val="Akapitzlist"/>
        <w:numPr>
          <w:ilvl w:val="0"/>
          <w:numId w:val="4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finansować X przeglądów serwisowych rowerów pracowników w roku.</w:t>
      </w:r>
    </w:p>
    <w:p w14:paraId="634EA356" w14:textId="1D822056" w:rsidR="688BB763" w:rsidRDefault="688BB763" w:rsidP="47559B58">
      <w:pPr>
        <w:pStyle w:val="Akapitzlist"/>
        <w:numPr>
          <w:ilvl w:val="0"/>
          <w:numId w:val="4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Będziemy zachęcać pracowników do wspólnych dojazdów – </w:t>
      </w:r>
      <w:proofErr w:type="spellStart"/>
      <w:r w:rsidRPr="47559B58">
        <w:rPr>
          <w:rFonts w:ascii="Arial" w:eastAsia="Arial" w:hAnsi="Arial" w:cs="Arial"/>
        </w:rPr>
        <w:t>carsh</w:t>
      </w:r>
      <w:r w:rsidR="09931BDA" w:rsidRPr="47559B58">
        <w:rPr>
          <w:rFonts w:ascii="Arial" w:eastAsia="Arial" w:hAnsi="Arial" w:cs="Arial"/>
        </w:rPr>
        <w:t>a</w:t>
      </w:r>
      <w:r w:rsidRPr="47559B58">
        <w:rPr>
          <w:rFonts w:ascii="Arial" w:eastAsia="Arial" w:hAnsi="Arial" w:cs="Arial"/>
        </w:rPr>
        <w:t>ring</w:t>
      </w:r>
      <w:proofErr w:type="spellEnd"/>
      <w:r w:rsidRPr="47559B58">
        <w:rPr>
          <w:rFonts w:ascii="Arial" w:eastAsia="Arial" w:hAnsi="Arial" w:cs="Arial"/>
        </w:rPr>
        <w:t>.</w:t>
      </w:r>
    </w:p>
    <w:p w14:paraId="6438CDA4" w14:textId="3C50610F" w:rsidR="688BB763" w:rsidRDefault="688BB763" w:rsidP="47559B58">
      <w:pPr>
        <w:spacing w:before="240" w:after="24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 </w:t>
      </w:r>
    </w:p>
    <w:p w14:paraId="4F65D9C7" w14:textId="1C1E8313" w:rsidR="40617C91" w:rsidRDefault="40617C91" w:rsidP="47559B58">
      <w:pPr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br w:type="page"/>
      </w:r>
    </w:p>
    <w:p w14:paraId="6CBDC591" w14:textId="7723D052" w:rsidR="688BB763" w:rsidRPr="007A48DF" w:rsidRDefault="688BB763" w:rsidP="00021DD3">
      <w:pPr>
        <w:pStyle w:val="Nagwek1"/>
        <w:rPr>
          <w:b/>
          <w:bCs/>
          <w:color w:val="606C38"/>
        </w:rPr>
      </w:pPr>
      <w:bookmarkStart w:id="8" w:name="_Toc216181308"/>
      <w:r w:rsidRPr="007A48DF">
        <w:rPr>
          <w:b/>
          <w:bCs/>
          <w:color w:val="606C38"/>
        </w:rPr>
        <w:lastRenderedPageBreak/>
        <w:t>Wydarzenia</w:t>
      </w:r>
      <w:bookmarkEnd w:id="8"/>
    </w:p>
    <w:p w14:paraId="128B4AB1" w14:textId="77777777" w:rsidR="00021DD3" w:rsidRPr="00021DD3" w:rsidRDefault="00021DD3" w:rsidP="00021DD3"/>
    <w:p w14:paraId="01252F0F" w14:textId="44E36C5F" w:rsidR="688BB763" w:rsidRDefault="688BB763" w:rsidP="47559B58">
      <w:pPr>
        <w:pStyle w:val="Akapitzlist"/>
        <w:numPr>
          <w:ilvl w:val="0"/>
          <w:numId w:val="3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planować budżet z myślą, że rozwiązania ekologiczne mogą być droższe.</w:t>
      </w:r>
    </w:p>
    <w:p w14:paraId="42B2A22C" w14:textId="781D9E41" w:rsidR="688BB763" w:rsidRDefault="688BB763" w:rsidP="47559B58">
      <w:pPr>
        <w:pStyle w:val="Akapitzlist"/>
        <w:numPr>
          <w:ilvl w:val="0"/>
          <w:numId w:val="3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Obiekt, w którym będzie odbywało się wydarzenie będzie:</w:t>
      </w:r>
      <w:r>
        <w:br/>
      </w:r>
      <w:r w:rsidRPr="47559B58">
        <w:rPr>
          <w:rFonts w:ascii="Arial" w:eastAsia="Arial" w:hAnsi="Arial" w:cs="Arial"/>
        </w:rPr>
        <w:t>znajdował się w miejscu z dogodnym dojazdem transportem publicznym;</w:t>
      </w:r>
      <w:r>
        <w:br/>
      </w:r>
      <w:r w:rsidRPr="47559B58">
        <w:rPr>
          <w:rFonts w:ascii="Arial" w:eastAsia="Arial" w:hAnsi="Arial" w:cs="Arial"/>
        </w:rPr>
        <w:t xml:space="preserve">posiadał wdrożone standardy </w:t>
      </w:r>
      <w:proofErr w:type="spellStart"/>
      <w:r w:rsidRPr="47559B58">
        <w:rPr>
          <w:rFonts w:ascii="Arial" w:eastAsia="Arial" w:hAnsi="Arial" w:cs="Arial"/>
        </w:rPr>
        <w:t>prośrodowiskowe</w:t>
      </w:r>
      <w:proofErr w:type="spellEnd"/>
      <w:r w:rsidRPr="47559B58">
        <w:rPr>
          <w:rFonts w:ascii="Arial" w:eastAsia="Arial" w:hAnsi="Arial" w:cs="Arial"/>
        </w:rPr>
        <w:t>.</w:t>
      </w:r>
    </w:p>
    <w:p w14:paraId="59A012BD" w14:textId="1DCD7CD1" w:rsidR="688BB763" w:rsidRDefault="6AC3568A" w:rsidP="47559B58">
      <w:pPr>
        <w:pStyle w:val="Akapitzlist"/>
        <w:numPr>
          <w:ilvl w:val="0"/>
          <w:numId w:val="3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Wybierając usługodawców będziemy zwracać uwagę</w:t>
      </w:r>
      <w:r w:rsidR="00D8543E">
        <w:rPr>
          <w:rFonts w:ascii="Arial" w:eastAsia="Arial" w:hAnsi="Arial" w:cs="Arial"/>
        </w:rPr>
        <w:t xml:space="preserve"> </w:t>
      </w:r>
      <w:r w:rsidRPr="47559B58">
        <w:rPr>
          <w:rFonts w:ascii="Arial" w:eastAsia="Arial" w:hAnsi="Arial" w:cs="Arial"/>
        </w:rPr>
        <w:t xml:space="preserve">na stosowane praktyki </w:t>
      </w:r>
      <w:proofErr w:type="spellStart"/>
      <w:r w:rsidRPr="47559B58">
        <w:rPr>
          <w:rFonts w:ascii="Arial" w:eastAsia="Arial" w:hAnsi="Arial" w:cs="Arial"/>
        </w:rPr>
        <w:t>prośrodowiskowe</w:t>
      </w:r>
      <w:proofErr w:type="spellEnd"/>
    </w:p>
    <w:p w14:paraId="53201B8C" w14:textId="78E7942D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Nie będziemy kupować gadżetów z wyjątkiem:</w:t>
      </w:r>
      <w:r>
        <w:br/>
      </w:r>
      <w:r w:rsidRPr="47559B58">
        <w:rPr>
          <w:rFonts w:ascii="Arial" w:eastAsia="Arial" w:hAnsi="Arial" w:cs="Arial"/>
        </w:rPr>
        <w:t>praktycznych i zgodnych z celami społecznymi np. produkowane w sposób zrównoważony przez osoby zagrożone wykluczeniem;</w:t>
      </w:r>
      <w:r>
        <w:br/>
      </w:r>
      <w:r w:rsidRPr="47559B58">
        <w:rPr>
          <w:rFonts w:ascii="Arial" w:eastAsia="Arial" w:hAnsi="Arial" w:cs="Arial"/>
        </w:rPr>
        <w:t xml:space="preserve">kwotę, którą oryginalnie przeznaczylibyśmy na zakup gadżetów przekażemy na cele charytatywne i poinformujemy o tym gości. </w:t>
      </w:r>
    </w:p>
    <w:p w14:paraId="53AAE703" w14:textId="2709D958" w:rsidR="688BB763" w:rsidRDefault="6AC3568A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unikać produkcji identyfikatorów przez:</w:t>
      </w:r>
      <w:r w:rsidR="688BB763">
        <w:br/>
      </w:r>
      <w:r w:rsidRPr="47559B58">
        <w:rPr>
          <w:rFonts w:ascii="Arial" w:eastAsia="Arial" w:hAnsi="Arial" w:cs="Arial"/>
        </w:rPr>
        <w:t>brak identyfikatorów podczas spotkań do X osób;</w:t>
      </w:r>
      <w:r w:rsidR="688BB763">
        <w:br/>
      </w:r>
      <w:r w:rsidRPr="47559B58">
        <w:rPr>
          <w:rFonts w:ascii="Arial" w:eastAsia="Arial" w:hAnsi="Arial" w:cs="Arial"/>
        </w:rPr>
        <w:t>identyfikatory drukowane przy rejestracji, aby uniknąć zbędnych odpadów;</w:t>
      </w:r>
      <w:r w:rsidR="688BB763">
        <w:br/>
      </w:r>
      <w:r w:rsidRPr="47559B58">
        <w:rPr>
          <w:rFonts w:ascii="Arial" w:eastAsia="Arial" w:hAnsi="Arial" w:cs="Arial"/>
        </w:rPr>
        <w:t>smycze, plakietki i inne akcesoria będą zbierane po zakończonym wydarzeniu, aby można było użyć ich ponownie;</w:t>
      </w:r>
      <w:r w:rsidR="688BB763">
        <w:br/>
      </w:r>
      <w:r w:rsidRPr="47559B58">
        <w:rPr>
          <w:rFonts w:ascii="Arial" w:eastAsia="Arial" w:hAnsi="Arial" w:cs="Arial"/>
        </w:rPr>
        <w:t xml:space="preserve">korzystać z tego co już mamy np. </w:t>
      </w:r>
      <w:r w:rsidR="017EE0B6" w:rsidRPr="47559B58">
        <w:rPr>
          <w:rFonts w:ascii="Arial" w:eastAsia="Arial" w:hAnsi="Arial" w:cs="Arial"/>
        </w:rPr>
        <w:t>s</w:t>
      </w:r>
      <w:r w:rsidRPr="47559B58">
        <w:rPr>
          <w:rFonts w:ascii="Arial" w:eastAsia="Arial" w:hAnsi="Arial" w:cs="Arial"/>
        </w:rPr>
        <w:t>mycze</w:t>
      </w:r>
      <w:r w:rsidR="7F125F17" w:rsidRPr="47559B58">
        <w:rPr>
          <w:rFonts w:ascii="Arial" w:eastAsia="Arial" w:hAnsi="Arial" w:cs="Arial"/>
        </w:rPr>
        <w:t xml:space="preserve"> i identyfikatory</w:t>
      </w:r>
      <w:r w:rsidR="3CE87F11" w:rsidRPr="47559B58">
        <w:rPr>
          <w:rFonts w:ascii="Arial" w:eastAsia="Arial" w:hAnsi="Arial" w:cs="Arial"/>
        </w:rPr>
        <w:t xml:space="preserve"> </w:t>
      </w:r>
      <w:r w:rsidRPr="47559B58">
        <w:rPr>
          <w:rFonts w:ascii="Arial" w:eastAsia="Arial" w:hAnsi="Arial" w:cs="Arial"/>
        </w:rPr>
        <w:t>z poprzednich konferencji.</w:t>
      </w:r>
    </w:p>
    <w:p w14:paraId="2FA06434" w14:textId="61D45CDA" w:rsidR="688BB763" w:rsidRDefault="6AC3568A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Zamiast drukowanych materiałów edukacyjnych lub programów wygenerujemy kod QR, który będzie kierował do cyfrowej wersji dokumentów.</w:t>
      </w:r>
    </w:p>
    <w:p w14:paraId="5B678249" w14:textId="49EF3471" w:rsidR="3BFA57AC" w:rsidRDefault="3BFA57AC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Przeprowadzimy podwójną analizę wszystkich wyprodukowanych lub zakupionych materiałów, aby upewnić się, że faktycznie są nam potrzebne.</w:t>
      </w:r>
    </w:p>
    <w:p w14:paraId="5993EE35" w14:textId="6328AD89" w:rsidR="72F6043A" w:rsidRDefault="72F6043A" w:rsidP="47559B58">
      <w:pPr>
        <w:pStyle w:val="Akapitzlist"/>
        <w:numPr>
          <w:ilvl w:val="0"/>
          <w:numId w:val="2"/>
        </w:numPr>
        <w:spacing w:before="240"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Wszystkie materiały konferencyjne i </w:t>
      </w:r>
      <w:proofErr w:type="spellStart"/>
      <w:r w:rsidRPr="47559B58">
        <w:rPr>
          <w:rFonts w:ascii="Arial" w:eastAsia="Arial" w:hAnsi="Arial" w:cs="Arial"/>
        </w:rPr>
        <w:t>eventowe</w:t>
      </w:r>
      <w:proofErr w:type="spellEnd"/>
      <w:r w:rsidRPr="47559B58">
        <w:rPr>
          <w:rFonts w:ascii="Arial" w:eastAsia="Arial" w:hAnsi="Arial" w:cs="Arial"/>
        </w:rPr>
        <w:t>, takie jak pianki, dekoracje czy elementy ekspozycji, będziemy przekazywać dalej, aby mogły dostać drugie życie.</w:t>
      </w:r>
    </w:p>
    <w:p w14:paraId="44E0E38B" w14:textId="457A4EA6" w:rsidR="688BB763" w:rsidRDefault="688BB763" w:rsidP="47559B58">
      <w:pPr>
        <w:pStyle w:val="Akapitzlist"/>
        <w:numPr>
          <w:ilvl w:val="0"/>
          <w:numId w:val="2"/>
        </w:numPr>
        <w:spacing w:before="240"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mierzyć i rekompensować ślad CO2 wydarzenia używając dostępnych darmowych kalkulatorów.</w:t>
      </w:r>
    </w:p>
    <w:p w14:paraId="7B67BE60" w14:textId="45F32EF8" w:rsidR="688BB763" w:rsidRDefault="688BB763" w:rsidP="47559B58">
      <w:pPr>
        <w:pStyle w:val="Akapitzlist"/>
        <w:numPr>
          <w:ilvl w:val="0"/>
          <w:numId w:val="2"/>
        </w:numPr>
        <w:spacing w:before="240"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Będziemy zalecać dojazd na wydarzenie komunikacją miejską. Będziemy informować jakimi liniami można dostać się na miejsce. </w:t>
      </w:r>
    </w:p>
    <w:p w14:paraId="61B6DC93" w14:textId="330892F6" w:rsidR="31499B6B" w:rsidRDefault="31499B6B" w:rsidP="47559B58">
      <w:pPr>
        <w:pStyle w:val="Akapitzlist"/>
        <w:numPr>
          <w:ilvl w:val="0"/>
          <w:numId w:val="2"/>
        </w:numPr>
        <w:spacing w:before="240"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Nie będziemy oferować bezpłatnych parkingów.</w:t>
      </w:r>
    </w:p>
    <w:p w14:paraId="27401CB0" w14:textId="70EC5EF2" w:rsidR="688BB763" w:rsidRDefault="688BB763" w:rsidP="47559B58">
      <w:pPr>
        <w:pStyle w:val="Akapitzlist"/>
        <w:numPr>
          <w:ilvl w:val="0"/>
          <w:numId w:val="2"/>
        </w:numPr>
        <w:spacing w:before="240"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Zaproszenia</w:t>
      </w:r>
      <w:r w:rsidR="561E9D39" w:rsidRPr="47559B58">
        <w:rPr>
          <w:rFonts w:ascii="Arial" w:eastAsia="Arial" w:hAnsi="Arial" w:cs="Arial"/>
        </w:rPr>
        <w:t xml:space="preserve">, materiały i zdjęcia będziemy wysyłać </w:t>
      </w:r>
      <w:r w:rsidRPr="47559B58">
        <w:rPr>
          <w:rFonts w:ascii="Arial" w:eastAsia="Arial" w:hAnsi="Arial" w:cs="Arial"/>
        </w:rPr>
        <w:t>drogą mailową</w:t>
      </w:r>
      <w:r w:rsidR="60F7463C" w:rsidRPr="47559B58">
        <w:rPr>
          <w:rFonts w:ascii="Arial" w:eastAsia="Arial" w:hAnsi="Arial" w:cs="Arial"/>
        </w:rPr>
        <w:t xml:space="preserve"> w postaci linków</w:t>
      </w:r>
      <w:r w:rsidRPr="47559B58">
        <w:rPr>
          <w:rFonts w:ascii="Arial" w:eastAsia="Arial" w:hAnsi="Arial" w:cs="Arial"/>
        </w:rPr>
        <w:t xml:space="preserve"> zamiast załączników</w:t>
      </w:r>
      <w:r w:rsidR="17EC1A9E" w:rsidRPr="47559B58">
        <w:rPr>
          <w:rFonts w:ascii="Arial" w:eastAsia="Arial" w:hAnsi="Arial" w:cs="Arial"/>
        </w:rPr>
        <w:t>.</w:t>
      </w:r>
    </w:p>
    <w:p w14:paraId="1A36589D" w14:textId="253B45BE" w:rsidR="09556943" w:rsidRDefault="6AC3568A" w:rsidP="47559B58">
      <w:pPr>
        <w:pStyle w:val="Akapitzlist"/>
        <w:numPr>
          <w:ilvl w:val="0"/>
          <w:numId w:val="2"/>
        </w:numPr>
        <w:spacing w:before="240"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Zamawiając catering będziemy:</w:t>
      </w:r>
      <w:r w:rsidR="09556943">
        <w:br/>
      </w:r>
      <w:r w:rsidRPr="47559B58">
        <w:rPr>
          <w:rFonts w:ascii="Arial" w:eastAsia="Arial" w:hAnsi="Arial" w:cs="Arial"/>
        </w:rPr>
        <w:t>korzystać z lokalnych dostawców; korzystać z cateringu przygotowywanego przez podmioty ekonomii społecznej</w:t>
      </w:r>
      <w:r w:rsidR="09556943">
        <w:br/>
      </w:r>
      <w:r w:rsidRPr="47559B58">
        <w:rPr>
          <w:rFonts w:ascii="Arial" w:eastAsia="Arial" w:hAnsi="Arial" w:cs="Arial"/>
        </w:rPr>
        <w:t xml:space="preserve">ograniczać i wybierać zrównoważone opakowania; </w:t>
      </w:r>
      <w:r w:rsidR="09556943">
        <w:br/>
      </w:r>
      <w:r w:rsidRPr="47559B58">
        <w:rPr>
          <w:rFonts w:ascii="Arial" w:eastAsia="Arial" w:hAnsi="Arial" w:cs="Arial"/>
        </w:rPr>
        <w:t>nie będziemy korzystać z jednorazowych naczyń i sztućców, jeśli wydarzenie będzie odbywać się w miejsc</w:t>
      </w:r>
      <w:r w:rsidR="00D8543E">
        <w:rPr>
          <w:rFonts w:ascii="Arial" w:eastAsia="Arial" w:hAnsi="Arial" w:cs="Arial"/>
        </w:rPr>
        <w:t>u</w:t>
      </w:r>
      <w:r w:rsidRPr="47559B58">
        <w:rPr>
          <w:rFonts w:ascii="Arial" w:eastAsia="Arial" w:hAnsi="Arial" w:cs="Arial"/>
        </w:rPr>
        <w:t xml:space="preserve">, gdzie nie ma możliwości korzystania z </w:t>
      </w:r>
      <w:r w:rsidRPr="47559B58">
        <w:rPr>
          <w:rFonts w:ascii="Arial" w:eastAsia="Arial" w:hAnsi="Arial" w:cs="Arial"/>
        </w:rPr>
        <w:lastRenderedPageBreak/>
        <w:t xml:space="preserve">zastawy wielokrotnego użytku będziemy wybierać zastawę wykonaną z biodegradowalnych materiałów. </w:t>
      </w:r>
      <w:r w:rsidR="09556943">
        <w:br/>
      </w:r>
      <w:r w:rsidRPr="47559B58">
        <w:rPr>
          <w:rFonts w:ascii="Arial" w:eastAsia="Arial" w:hAnsi="Arial" w:cs="Arial"/>
        </w:rPr>
        <w:t>korzystać z kranówki zamiast wody butelkowanej, jeśli woda wodociągowa w miejscu wydarzenia jest zdatna do picia;</w:t>
      </w:r>
      <w:r w:rsidR="09556943">
        <w:br/>
      </w:r>
      <w:r w:rsidRPr="47559B58">
        <w:rPr>
          <w:rFonts w:ascii="Arial" w:eastAsia="Arial" w:hAnsi="Arial" w:cs="Arial"/>
        </w:rPr>
        <w:t>wybierać dietę wegańską;</w:t>
      </w:r>
      <w:r w:rsidR="09556943">
        <w:br/>
      </w:r>
      <w:r w:rsidRPr="47559B58">
        <w:rPr>
          <w:rFonts w:ascii="Arial" w:eastAsia="Arial" w:hAnsi="Arial" w:cs="Arial"/>
        </w:rPr>
        <w:t xml:space="preserve">nadwyżki przekazywać do banków żywności, </w:t>
      </w:r>
      <w:proofErr w:type="spellStart"/>
      <w:r w:rsidRPr="47559B58">
        <w:rPr>
          <w:rFonts w:ascii="Arial" w:eastAsia="Arial" w:hAnsi="Arial" w:cs="Arial"/>
        </w:rPr>
        <w:t>jadłodzielni</w:t>
      </w:r>
      <w:proofErr w:type="spellEnd"/>
      <w:r w:rsidRPr="47559B58">
        <w:rPr>
          <w:rFonts w:ascii="Arial" w:eastAsia="Arial" w:hAnsi="Arial" w:cs="Arial"/>
        </w:rPr>
        <w:t xml:space="preserve"> lub rozdawać uczestnikom.</w:t>
      </w:r>
    </w:p>
    <w:p w14:paraId="54063B50" w14:textId="14635124" w:rsidR="49D57F91" w:rsidRDefault="6AC3568A" w:rsidP="47559B58">
      <w:pPr>
        <w:pStyle w:val="Akapitzlist"/>
        <w:numPr>
          <w:ilvl w:val="0"/>
          <w:numId w:val="2"/>
        </w:numPr>
        <w:spacing w:before="240"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W przestrzeni wydarzenia będziemy korzystać z dziennego światła zamiast sztucznego doświetlenia. Jeśli nie będzie takiej możliwości</w:t>
      </w:r>
      <w:r w:rsidR="5FEDCDF7" w:rsidRPr="47559B58">
        <w:rPr>
          <w:rFonts w:ascii="Arial" w:eastAsia="Arial" w:hAnsi="Arial" w:cs="Arial"/>
        </w:rPr>
        <w:t>,</w:t>
      </w:r>
      <w:r w:rsidRPr="47559B58">
        <w:rPr>
          <w:rFonts w:ascii="Arial" w:eastAsia="Arial" w:hAnsi="Arial" w:cs="Arial"/>
        </w:rPr>
        <w:t xml:space="preserve"> będziemy wybierać inteligentne rozwiązania.</w:t>
      </w:r>
    </w:p>
    <w:p w14:paraId="3886D54E" w14:textId="1B5D5EB9" w:rsidR="688BB763" w:rsidRDefault="688BB763" w:rsidP="47559B58">
      <w:pPr>
        <w:pStyle w:val="Akapitzlist"/>
        <w:numPr>
          <w:ilvl w:val="0"/>
          <w:numId w:val="2"/>
        </w:numPr>
        <w:spacing w:before="240"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Określ</w:t>
      </w:r>
      <w:r w:rsidR="0EFB1EF3" w:rsidRPr="47559B58">
        <w:rPr>
          <w:rFonts w:ascii="Arial" w:eastAsia="Arial" w:hAnsi="Arial" w:cs="Arial"/>
        </w:rPr>
        <w:t>imy</w:t>
      </w:r>
      <w:r w:rsidRPr="47559B58">
        <w:rPr>
          <w:rFonts w:ascii="Arial" w:eastAsia="Arial" w:hAnsi="Arial" w:cs="Arial"/>
        </w:rPr>
        <w:t xml:space="preserve"> maksymaln</w:t>
      </w:r>
      <w:r w:rsidR="1BD580EC" w:rsidRPr="47559B58">
        <w:rPr>
          <w:rFonts w:ascii="Arial" w:eastAsia="Arial" w:hAnsi="Arial" w:cs="Arial"/>
        </w:rPr>
        <w:t>ą</w:t>
      </w:r>
      <w:r w:rsidRPr="47559B58">
        <w:rPr>
          <w:rFonts w:ascii="Arial" w:eastAsia="Arial" w:hAnsi="Arial" w:cs="Arial"/>
        </w:rPr>
        <w:t xml:space="preserve"> temperatur</w:t>
      </w:r>
      <w:r w:rsidR="0F67EED3" w:rsidRPr="47559B58">
        <w:rPr>
          <w:rFonts w:ascii="Arial" w:eastAsia="Arial" w:hAnsi="Arial" w:cs="Arial"/>
        </w:rPr>
        <w:t>ę</w:t>
      </w:r>
      <w:r w:rsidRPr="47559B58">
        <w:rPr>
          <w:rFonts w:ascii="Arial" w:eastAsia="Arial" w:hAnsi="Arial" w:cs="Arial"/>
        </w:rPr>
        <w:t xml:space="preserve"> 20 stopni Celsjusza </w:t>
      </w:r>
      <w:r w:rsidR="00D8543E">
        <w:rPr>
          <w:rFonts w:ascii="Arial" w:eastAsia="Arial" w:hAnsi="Arial" w:cs="Arial"/>
        </w:rPr>
        <w:t>dla pomieszczeń</w:t>
      </w:r>
      <w:r w:rsidRPr="47559B58">
        <w:rPr>
          <w:rFonts w:ascii="Arial" w:eastAsia="Arial" w:hAnsi="Arial" w:cs="Arial"/>
        </w:rPr>
        <w:t xml:space="preserve"> w okresie grzewczym</w:t>
      </w:r>
      <w:r w:rsidR="270449E9" w:rsidRPr="47559B58">
        <w:rPr>
          <w:rFonts w:ascii="Arial" w:eastAsia="Arial" w:hAnsi="Arial" w:cs="Arial"/>
        </w:rPr>
        <w:t>.</w:t>
      </w:r>
    </w:p>
    <w:p w14:paraId="59725C06" w14:textId="2092B3E1" w:rsidR="270449E9" w:rsidRDefault="270449E9" w:rsidP="47559B58">
      <w:pPr>
        <w:pStyle w:val="Akapitzlist"/>
        <w:numPr>
          <w:ilvl w:val="0"/>
          <w:numId w:val="2"/>
        </w:numPr>
        <w:spacing w:before="240"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</w:t>
      </w:r>
      <w:r w:rsidR="688BB763" w:rsidRPr="47559B58">
        <w:rPr>
          <w:rFonts w:ascii="Arial" w:eastAsia="Arial" w:hAnsi="Arial" w:cs="Arial"/>
        </w:rPr>
        <w:t xml:space="preserve">ędziemy stosować zapisy klimatycznego </w:t>
      </w:r>
      <w:proofErr w:type="spellStart"/>
      <w:r w:rsidR="688BB763" w:rsidRPr="47559B58">
        <w:rPr>
          <w:rFonts w:ascii="Arial" w:eastAsia="Arial" w:hAnsi="Arial" w:cs="Arial"/>
        </w:rPr>
        <w:t>compliance</w:t>
      </w:r>
      <w:proofErr w:type="spellEnd"/>
      <w:r w:rsidR="688BB763" w:rsidRPr="47559B58">
        <w:rPr>
          <w:rFonts w:ascii="Arial" w:eastAsia="Arial" w:hAnsi="Arial" w:cs="Arial"/>
        </w:rPr>
        <w:t xml:space="preserve"> odnoszące się do podróży oraz monitorować sposób dojazdu uczestników. </w:t>
      </w:r>
    </w:p>
    <w:p w14:paraId="17BF728A" w14:textId="49B89BA4" w:rsidR="417988B9" w:rsidRDefault="417988B9" w:rsidP="47559B58">
      <w:pPr>
        <w:pStyle w:val="Akapitzlist"/>
        <w:numPr>
          <w:ilvl w:val="0"/>
          <w:numId w:val="2"/>
        </w:numPr>
        <w:spacing w:before="240"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prowadzić ewaluację ekologicznego wpływu wydarzenia (np. analiza transportu, odpadów, materiałów)</w:t>
      </w:r>
    </w:p>
    <w:p w14:paraId="15235189" w14:textId="1A5D7E3D" w:rsidR="688BB763" w:rsidRDefault="688BB763" w:rsidP="47559B58">
      <w:pPr>
        <w:spacing w:before="240" w:after="24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 </w:t>
      </w:r>
    </w:p>
    <w:p w14:paraId="55C9546E" w14:textId="60EB1B30" w:rsidR="40617C91" w:rsidRDefault="40617C91" w:rsidP="47559B58">
      <w:pPr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br w:type="page"/>
      </w:r>
    </w:p>
    <w:p w14:paraId="295EC3C1" w14:textId="17418BF2" w:rsidR="688BB763" w:rsidRPr="007A48DF" w:rsidRDefault="688BB763" w:rsidP="00021DD3">
      <w:pPr>
        <w:pStyle w:val="Nagwek1"/>
        <w:rPr>
          <w:b/>
          <w:bCs/>
          <w:color w:val="606C38"/>
        </w:rPr>
      </w:pPr>
      <w:bookmarkStart w:id="9" w:name="_Toc216181309"/>
      <w:r w:rsidRPr="007A48DF">
        <w:rPr>
          <w:b/>
          <w:bCs/>
          <w:color w:val="606C38"/>
        </w:rPr>
        <w:lastRenderedPageBreak/>
        <w:t>Programy</w:t>
      </w:r>
      <w:bookmarkEnd w:id="9"/>
    </w:p>
    <w:p w14:paraId="27341ECD" w14:textId="77777777" w:rsidR="00021DD3" w:rsidRPr="00021DD3" w:rsidRDefault="00021DD3" w:rsidP="00021DD3"/>
    <w:p w14:paraId="510F6229" w14:textId="15041927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planować budżet z myślą, że rozwiązania ekologiczne mogą być droższe.</w:t>
      </w:r>
    </w:p>
    <w:p w14:paraId="33A5AA53" w14:textId="6807A3B0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Zbadamy potrzeb</w:t>
      </w:r>
      <w:r w:rsidR="00D8543E">
        <w:rPr>
          <w:rFonts w:ascii="Arial" w:eastAsia="Arial" w:hAnsi="Arial" w:cs="Arial"/>
        </w:rPr>
        <w:t>y</w:t>
      </w:r>
      <w:r w:rsidRPr="47559B58">
        <w:rPr>
          <w:rFonts w:ascii="Arial" w:eastAsia="Arial" w:hAnsi="Arial" w:cs="Arial"/>
        </w:rPr>
        <w:t xml:space="preserve"> odbiorców, aby zminimalizować niepotrzebną produkcję/konsumpcję.</w:t>
      </w:r>
    </w:p>
    <w:p w14:paraId="1B768CC3" w14:textId="1C87C5FD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uwzględniać aspekty środowiskowe w kryteriach oceny ofert/zgłoszeń, nawet jeśli program nie dotyczy ekologii, środowiska czy klimatu.</w:t>
      </w:r>
    </w:p>
    <w:p w14:paraId="5D7E4AD7" w14:textId="7E250868" w:rsidR="688BB763" w:rsidRDefault="6AC3568A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W dokumentach projektowych jasno określimy, że projekt musi</w:t>
      </w:r>
      <w:r w:rsidR="7527526D" w:rsidRPr="47559B58">
        <w:rPr>
          <w:rFonts w:ascii="Arial" w:eastAsia="Arial" w:hAnsi="Arial" w:cs="Arial"/>
        </w:rPr>
        <w:t xml:space="preserve"> być zgodny z naszą polityką klimatyczną</w:t>
      </w:r>
    </w:p>
    <w:p w14:paraId="72EE9A76" w14:textId="5FA6BDBB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Stworzymy wytyczne dla beneficjentów </w:t>
      </w:r>
      <w:proofErr w:type="gramStart"/>
      <w:r w:rsidRPr="47559B58">
        <w:rPr>
          <w:rFonts w:ascii="Arial" w:eastAsia="Arial" w:hAnsi="Arial" w:cs="Arial"/>
        </w:rPr>
        <w:t>odnośnie</w:t>
      </w:r>
      <w:proofErr w:type="gramEnd"/>
      <w:r w:rsidRPr="47559B58">
        <w:rPr>
          <w:rFonts w:ascii="Arial" w:eastAsia="Arial" w:hAnsi="Arial" w:cs="Arial"/>
        </w:rPr>
        <w:t xml:space="preserve"> wdrażania rozwiązań przyjaznych środowisku.</w:t>
      </w:r>
    </w:p>
    <w:p w14:paraId="32E1B558" w14:textId="79A94A1A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prowadzić zrównoważoną promocję, bez zbędnych przedmiotów i nadmiernych przekazów.</w:t>
      </w:r>
    </w:p>
    <w:p w14:paraId="7A1DEC31" w14:textId="57D6B2E7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maksymalnie skracać łańcuch dostaw.</w:t>
      </w:r>
    </w:p>
    <w:p w14:paraId="6AC89F89" w14:textId="782C26AF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informować, że podczas prac projektowych będziemy dbać o środowisko i stosować zasadę zrównoważonego rozwoju.</w:t>
      </w:r>
    </w:p>
    <w:p w14:paraId="600FAEC6" w14:textId="4C5C9B05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informować wprost o wpływie projektu na środowisko.</w:t>
      </w:r>
    </w:p>
    <w:p w14:paraId="3DDCB281" w14:textId="2C663411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Upewnimy się, że interesariusze rozumieją znaczenie aspektu klimatycznego projektu.</w:t>
      </w:r>
    </w:p>
    <w:p w14:paraId="26F8F8EB" w14:textId="29076D27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Ograniczymy zakupy przez rozwiązania wielorazowe.</w:t>
      </w:r>
    </w:p>
    <w:p w14:paraId="0851B5D1" w14:textId="4A973039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Będziemy stosować zapisy klimatycznego </w:t>
      </w:r>
      <w:proofErr w:type="spellStart"/>
      <w:r w:rsidRPr="47559B58">
        <w:rPr>
          <w:rFonts w:ascii="Arial" w:eastAsia="Arial" w:hAnsi="Arial" w:cs="Arial"/>
        </w:rPr>
        <w:t>compliance</w:t>
      </w:r>
      <w:proofErr w:type="spellEnd"/>
      <w:r w:rsidRPr="47559B58">
        <w:rPr>
          <w:rFonts w:ascii="Arial" w:eastAsia="Arial" w:hAnsi="Arial" w:cs="Arial"/>
        </w:rPr>
        <w:t xml:space="preserve"> odnoszące się do podróży.</w:t>
      </w:r>
    </w:p>
    <w:p w14:paraId="3679553F" w14:textId="51796CF2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wysyłać elektroniczne zaproszenia na spotkania/wydarzenia, linki zamiast załączników i zdjęć.</w:t>
      </w:r>
    </w:p>
    <w:p w14:paraId="64BF26DF" w14:textId="259B897B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wystawiać i prosić o elektroniczne faktury i umowy.</w:t>
      </w:r>
    </w:p>
    <w:p w14:paraId="20D1E9FF" w14:textId="6D758BF4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wybierać lokalnych podwykonawców i dostawców stosujących zrównoważone praktyki.</w:t>
      </w:r>
    </w:p>
    <w:p w14:paraId="716BC1A9" w14:textId="451D750A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stosować zrównoważoną logistykę i spedycję.</w:t>
      </w:r>
    </w:p>
    <w:p w14:paraId="0371478C" w14:textId="66FE6A67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korzystać z lokalnych zasobów – zakupy, produkcja, wykorzystanie tego, co dostępne na miejscu.</w:t>
      </w:r>
    </w:p>
    <w:p w14:paraId="4872189B" w14:textId="6A777C9B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Będziemy korzystać z lokalnych usług. </w:t>
      </w:r>
    </w:p>
    <w:p w14:paraId="108ECA6B" w14:textId="3839604C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Dokumenty, materiały szkoleniowe, raporty, ulotki, programy będziemy wysyłać linkiem.</w:t>
      </w:r>
    </w:p>
    <w:p w14:paraId="4357B551" w14:textId="1F94ED4B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Nie będziemy kupować gadżetów z wyjątkiem praktycznych i zgodnych z celami społecznymi np. produkowane w sposób zrównoważony przez osoby zagrożone wykluczeniem.</w:t>
      </w:r>
    </w:p>
    <w:p w14:paraId="08E316C8" w14:textId="5B69018E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Prowadząc pomoc rzeczową będziemy kupować produkty wielokrotnego użytku</w:t>
      </w:r>
      <w:r w:rsidR="15B1EFC3" w:rsidRPr="47559B58">
        <w:rPr>
          <w:rFonts w:ascii="Arial" w:eastAsia="Arial" w:hAnsi="Arial" w:cs="Arial"/>
        </w:rPr>
        <w:t>,</w:t>
      </w:r>
      <w:r w:rsidRPr="47559B58">
        <w:rPr>
          <w:rFonts w:ascii="Arial" w:eastAsia="Arial" w:hAnsi="Arial" w:cs="Arial"/>
        </w:rPr>
        <w:t xml:space="preserve"> ograniczać opakowania</w:t>
      </w:r>
      <w:r w:rsidR="1AFAAB1D" w:rsidRPr="47559B58">
        <w:rPr>
          <w:rFonts w:ascii="Arial" w:eastAsia="Arial" w:hAnsi="Arial" w:cs="Arial"/>
        </w:rPr>
        <w:t xml:space="preserve"> i wykorzystywać je wielokrotnie np. do ponownych wysyłek.</w:t>
      </w:r>
    </w:p>
    <w:p w14:paraId="63B4196F" w14:textId="3F12D075" w:rsidR="3884F48E" w:rsidRDefault="6AC3568A" w:rsidP="47559B58">
      <w:pPr>
        <w:pStyle w:val="Akapitzlist"/>
        <w:numPr>
          <w:ilvl w:val="0"/>
          <w:numId w:val="2"/>
        </w:numPr>
        <w:spacing w:before="240"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lastRenderedPageBreak/>
        <w:t>Zamawiając catering będziemy:</w:t>
      </w:r>
      <w:r w:rsidR="3884F48E">
        <w:br/>
      </w:r>
      <w:r w:rsidRPr="47559B58">
        <w:rPr>
          <w:rFonts w:ascii="Arial" w:eastAsia="Arial" w:hAnsi="Arial" w:cs="Arial"/>
        </w:rPr>
        <w:t>korzystać z lokalnych dostawców; korzystać z cateringu przygotowywanego przez podmioty ekonomii społecznej</w:t>
      </w:r>
      <w:r w:rsidR="3884F48E">
        <w:br/>
      </w:r>
      <w:r w:rsidRPr="47559B58">
        <w:rPr>
          <w:rFonts w:ascii="Arial" w:eastAsia="Arial" w:hAnsi="Arial" w:cs="Arial"/>
        </w:rPr>
        <w:t>ograniczać i wybierać zrównoważone opakowania;</w:t>
      </w:r>
      <w:r w:rsidR="3884F48E">
        <w:br/>
      </w:r>
      <w:r w:rsidRPr="47559B58">
        <w:rPr>
          <w:rFonts w:ascii="Arial" w:eastAsia="Arial" w:hAnsi="Arial" w:cs="Arial"/>
        </w:rPr>
        <w:t>nie będziemy korzystać z jednorazowych naczyń i sztućców, jeśli wydarzenie będzie odbywać się w miejsc</w:t>
      </w:r>
      <w:r w:rsidR="00D8543E">
        <w:rPr>
          <w:rFonts w:ascii="Arial" w:eastAsia="Arial" w:hAnsi="Arial" w:cs="Arial"/>
        </w:rPr>
        <w:t>u</w:t>
      </w:r>
      <w:r w:rsidRPr="47559B58">
        <w:rPr>
          <w:rFonts w:ascii="Arial" w:eastAsia="Arial" w:hAnsi="Arial" w:cs="Arial"/>
        </w:rPr>
        <w:t xml:space="preserve">, gdzie nie ma możliwości korzystania z zastawy wielokrotnego użytku będziemy wybierać zastawę wykonaną z biodegradowalnych materiałów. </w:t>
      </w:r>
      <w:r w:rsidR="3884F48E">
        <w:br/>
      </w:r>
      <w:r w:rsidRPr="47559B58">
        <w:rPr>
          <w:rFonts w:ascii="Arial" w:eastAsia="Arial" w:hAnsi="Arial" w:cs="Arial"/>
        </w:rPr>
        <w:t>korzystać z kranówki zamiast wody butelkowanej, jeśli woda wodociągowa w miejscu wydarzenia jest zdatna do picia;</w:t>
      </w:r>
      <w:r w:rsidR="3884F48E">
        <w:br/>
      </w:r>
      <w:r w:rsidRPr="47559B58">
        <w:rPr>
          <w:rFonts w:ascii="Arial" w:eastAsia="Arial" w:hAnsi="Arial" w:cs="Arial"/>
        </w:rPr>
        <w:t>wybierać dietę wegańską;</w:t>
      </w:r>
      <w:r w:rsidR="3884F48E">
        <w:br/>
      </w:r>
      <w:r w:rsidRPr="47559B58">
        <w:rPr>
          <w:rFonts w:ascii="Arial" w:eastAsia="Arial" w:hAnsi="Arial" w:cs="Arial"/>
        </w:rPr>
        <w:t xml:space="preserve">nadwyżki przekazywać do banków żywności, </w:t>
      </w:r>
      <w:proofErr w:type="spellStart"/>
      <w:r w:rsidRPr="47559B58">
        <w:rPr>
          <w:rFonts w:ascii="Arial" w:eastAsia="Arial" w:hAnsi="Arial" w:cs="Arial"/>
        </w:rPr>
        <w:t>jadłodzielni</w:t>
      </w:r>
      <w:proofErr w:type="spellEnd"/>
      <w:r w:rsidRPr="47559B58">
        <w:rPr>
          <w:rFonts w:ascii="Arial" w:eastAsia="Arial" w:hAnsi="Arial" w:cs="Arial"/>
        </w:rPr>
        <w:t xml:space="preserve"> lub rozdawać uczestnikom.</w:t>
      </w:r>
    </w:p>
    <w:p w14:paraId="5177B501" w14:textId="2EFC432D" w:rsidR="3884F48E" w:rsidRDefault="3884F48E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</w:t>
      </w:r>
      <w:r w:rsidR="688BB763" w:rsidRPr="47559B58">
        <w:rPr>
          <w:rFonts w:ascii="Arial" w:eastAsia="Arial" w:hAnsi="Arial" w:cs="Arial"/>
        </w:rPr>
        <w:t xml:space="preserve">ędziemy prowadzić ewaluację ekologicznego wpływu </w:t>
      </w:r>
      <w:r w:rsidR="30CAD382" w:rsidRPr="47559B58">
        <w:rPr>
          <w:rFonts w:ascii="Arial" w:eastAsia="Arial" w:hAnsi="Arial" w:cs="Arial"/>
        </w:rPr>
        <w:t>programu</w:t>
      </w:r>
      <w:r w:rsidR="688BB763" w:rsidRPr="47559B58">
        <w:rPr>
          <w:rFonts w:ascii="Arial" w:eastAsia="Arial" w:hAnsi="Arial" w:cs="Arial"/>
        </w:rPr>
        <w:t xml:space="preserve"> (np. analiza transportu, odpadów, materiałów)</w:t>
      </w:r>
    </w:p>
    <w:p w14:paraId="758B1420" w14:textId="1101C624" w:rsidR="688BB763" w:rsidRDefault="688BB763" w:rsidP="47559B58">
      <w:pPr>
        <w:spacing w:before="240"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 </w:t>
      </w:r>
    </w:p>
    <w:p w14:paraId="301DFED5" w14:textId="43DFD5E0" w:rsidR="40617C91" w:rsidRDefault="40617C91" w:rsidP="47559B58">
      <w:pPr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br w:type="page"/>
      </w:r>
    </w:p>
    <w:p w14:paraId="6612B86D" w14:textId="7EC2F85C" w:rsidR="688BB763" w:rsidRPr="007A48DF" w:rsidRDefault="688BB763" w:rsidP="00021DD3">
      <w:pPr>
        <w:pStyle w:val="Nagwek1"/>
        <w:rPr>
          <w:b/>
          <w:bCs/>
          <w:color w:val="606C38"/>
        </w:rPr>
      </w:pPr>
      <w:bookmarkStart w:id="10" w:name="_Toc216181310"/>
      <w:r w:rsidRPr="007A48DF">
        <w:rPr>
          <w:b/>
          <w:bCs/>
          <w:color w:val="606C38"/>
        </w:rPr>
        <w:lastRenderedPageBreak/>
        <w:t>Umowy i</w:t>
      </w:r>
      <w:r w:rsidRPr="000F42E5">
        <w:rPr>
          <w:b/>
          <w:bCs/>
          <w:color w:val="606C38"/>
        </w:rPr>
        <w:t xml:space="preserve"> granty</w:t>
      </w:r>
      <w:bookmarkEnd w:id="10"/>
    </w:p>
    <w:p w14:paraId="01EB4FF1" w14:textId="77777777" w:rsidR="00021DD3" w:rsidRPr="00021DD3" w:rsidRDefault="00021DD3" w:rsidP="00021DD3"/>
    <w:p w14:paraId="40BF5EC1" w14:textId="154872B3" w:rsidR="688BB763" w:rsidRDefault="688BB763" w:rsidP="47559B58">
      <w:pPr>
        <w:pStyle w:val="Akapitzlist"/>
        <w:numPr>
          <w:ilvl w:val="0"/>
          <w:numId w:val="2"/>
        </w:numPr>
        <w:spacing w:before="240"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Będziemy przyjmować wnioski i zapytania o współpracę drogą elektroniczną bez nadmiernej </w:t>
      </w:r>
      <w:r w:rsidR="2FA6AA17" w:rsidRPr="47559B58">
        <w:rPr>
          <w:rFonts w:ascii="Arial" w:eastAsia="Arial" w:hAnsi="Arial" w:cs="Arial"/>
        </w:rPr>
        <w:t>liczby</w:t>
      </w:r>
      <w:r w:rsidRPr="47559B58">
        <w:rPr>
          <w:rFonts w:ascii="Arial" w:eastAsia="Arial" w:hAnsi="Arial" w:cs="Arial"/>
        </w:rPr>
        <w:t xml:space="preserve"> załączników. </w:t>
      </w:r>
    </w:p>
    <w:p w14:paraId="170B5A8D" w14:textId="42369BCD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Dokumenty będziemy podpisywać podpisem elektronicznym</w:t>
      </w:r>
      <w:r w:rsidR="36D586FE" w:rsidRPr="47559B58">
        <w:rPr>
          <w:rFonts w:ascii="Arial" w:eastAsia="Arial" w:hAnsi="Arial" w:cs="Arial"/>
        </w:rPr>
        <w:t xml:space="preserve"> lub kwalifikowanym</w:t>
      </w:r>
      <w:r w:rsidRPr="47559B58">
        <w:rPr>
          <w:rFonts w:ascii="Arial" w:eastAsia="Arial" w:hAnsi="Arial" w:cs="Arial"/>
        </w:rPr>
        <w:t>.</w:t>
      </w:r>
    </w:p>
    <w:p w14:paraId="73494D32" w14:textId="65290EBF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Uszczegółowimy koszty niekwalifikowane np. zakupy o wysokim śladzie węglowym.</w:t>
      </w:r>
    </w:p>
    <w:p w14:paraId="3FDCB043" w14:textId="0C942C0C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zamieszczać zapisy dotyczące zrównoważonego rozwoju w umow</w:t>
      </w:r>
      <w:r w:rsidR="00D8543E">
        <w:rPr>
          <w:rFonts w:ascii="Arial" w:eastAsia="Arial" w:hAnsi="Arial" w:cs="Arial"/>
        </w:rPr>
        <w:t>ach</w:t>
      </w:r>
      <w:r w:rsidRPr="47559B58">
        <w:rPr>
          <w:rFonts w:ascii="Arial" w:eastAsia="Arial" w:hAnsi="Arial" w:cs="Arial"/>
        </w:rPr>
        <w:t xml:space="preserve"> z podwykonawcami i dostawcami.</w:t>
      </w:r>
      <w:r w:rsidR="15753902" w:rsidRPr="47559B58">
        <w:rPr>
          <w:rFonts w:ascii="Arial" w:eastAsia="Arial" w:hAnsi="Arial" w:cs="Arial"/>
        </w:rPr>
        <w:t xml:space="preserve"> Klauzule powinny obejmować m.in. odniesienie do polityk w firmie oraz standardów ONZ czy OECD, zobowiązanie do przestrzegania standardów organizacji, obowiązek informowania o incydentach, możliwość audytu i monitoringu, sankcje za naruszenia, rozszerzenie klauzul na dalszych podwykonawców (łańcuch dostaw).</w:t>
      </w:r>
    </w:p>
    <w:p w14:paraId="5186D981" w14:textId="27765E3D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prowadzić i odpowiadać na zielone zamówienia</w:t>
      </w:r>
      <w:r w:rsidR="0A52445F" w:rsidRPr="47559B58">
        <w:rPr>
          <w:rFonts w:ascii="Arial" w:eastAsia="Arial" w:hAnsi="Arial" w:cs="Arial"/>
        </w:rPr>
        <w:t>, w szczególności</w:t>
      </w:r>
      <w:r w:rsidR="3AC54702" w:rsidRPr="47559B58">
        <w:rPr>
          <w:rFonts w:ascii="Arial" w:eastAsia="Arial" w:hAnsi="Arial" w:cs="Arial"/>
        </w:rPr>
        <w:t>,</w:t>
      </w:r>
      <w:r w:rsidR="0A52445F" w:rsidRPr="47559B58">
        <w:rPr>
          <w:rFonts w:ascii="Arial" w:eastAsia="Arial" w:hAnsi="Arial" w:cs="Arial"/>
        </w:rPr>
        <w:t xml:space="preserve"> jeśli prowadzimy przetarg lub zbieramy zapytania ofertowe.</w:t>
      </w:r>
    </w:p>
    <w:p w14:paraId="6B83E667" w14:textId="63327D77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Przygotujemy wzory umów ofertowych wraz z definicjami. </w:t>
      </w:r>
    </w:p>
    <w:p w14:paraId="4E5BFE5C" w14:textId="7A2A52A7" w:rsidR="688BB763" w:rsidRDefault="6A8E8B69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Wprowadzimy weryfikację partnera biznesowego lub dostawcy przed podjęciem współpracy.</w:t>
      </w:r>
    </w:p>
    <w:p w14:paraId="49593B9F" w14:textId="68396DBE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Wprowadzimy standardy </w:t>
      </w:r>
      <w:proofErr w:type="spellStart"/>
      <w:r w:rsidRPr="47559B58">
        <w:rPr>
          <w:rFonts w:ascii="Arial" w:eastAsia="Arial" w:hAnsi="Arial" w:cs="Arial"/>
        </w:rPr>
        <w:t>offsetowania</w:t>
      </w:r>
      <w:proofErr w:type="spellEnd"/>
      <w:r w:rsidRPr="47559B58">
        <w:rPr>
          <w:rFonts w:ascii="Arial" w:eastAsia="Arial" w:hAnsi="Arial" w:cs="Arial"/>
        </w:rPr>
        <w:t>.</w:t>
      </w:r>
    </w:p>
    <w:p w14:paraId="730F92C4" w14:textId="0429F7BA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Będziemy jasno komunikować i </w:t>
      </w:r>
      <w:r w:rsidR="553CCF8C" w:rsidRPr="47559B58">
        <w:rPr>
          <w:rFonts w:ascii="Arial" w:eastAsia="Arial" w:hAnsi="Arial" w:cs="Arial"/>
        </w:rPr>
        <w:t>dokumentować</w:t>
      </w:r>
      <w:r w:rsidRPr="47559B58">
        <w:rPr>
          <w:rFonts w:ascii="Arial" w:eastAsia="Arial" w:hAnsi="Arial" w:cs="Arial"/>
        </w:rPr>
        <w:t xml:space="preserve"> </w:t>
      </w:r>
      <w:r w:rsidR="31E4F826" w:rsidRPr="47559B58">
        <w:rPr>
          <w:rFonts w:ascii="Arial" w:eastAsia="Arial" w:hAnsi="Arial" w:cs="Arial"/>
        </w:rPr>
        <w:t>nasz wpływ na środowisko i klimat</w:t>
      </w:r>
      <w:r w:rsidR="1F1409F8" w:rsidRPr="47559B58">
        <w:rPr>
          <w:rFonts w:ascii="Arial" w:eastAsia="Arial" w:hAnsi="Arial" w:cs="Arial"/>
        </w:rPr>
        <w:t>.</w:t>
      </w:r>
    </w:p>
    <w:p w14:paraId="1ECB3EEE" w14:textId="1FCCC8FD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Będziemy </w:t>
      </w:r>
      <w:proofErr w:type="gramStart"/>
      <w:r w:rsidRPr="47559B58">
        <w:rPr>
          <w:rFonts w:ascii="Arial" w:eastAsia="Arial" w:hAnsi="Arial" w:cs="Arial"/>
        </w:rPr>
        <w:t>edukować</w:t>
      </w:r>
      <w:proofErr w:type="gramEnd"/>
      <w:r w:rsidRPr="47559B58">
        <w:rPr>
          <w:rFonts w:ascii="Arial" w:eastAsia="Arial" w:hAnsi="Arial" w:cs="Arial"/>
        </w:rPr>
        <w:t xml:space="preserve"> i promować idee zrównoważonego rozwoju wśród naszych pracowników, partnerów, </w:t>
      </w:r>
      <w:proofErr w:type="spellStart"/>
      <w:r w:rsidRPr="47559B58">
        <w:rPr>
          <w:rFonts w:ascii="Arial" w:eastAsia="Arial" w:hAnsi="Arial" w:cs="Arial"/>
        </w:rPr>
        <w:t>grantobiorców</w:t>
      </w:r>
      <w:proofErr w:type="spellEnd"/>
      <w:r w:rsidRPr="47559B58">
        <w:rPr>
          <w:rFonts w:ascii="Arial" w:eastAsia="Arial" w:hAnsi="Arial" w:cs="Arial"/>
        </w:rPr>
        <w:t xml:space="preserve"> i innych interesariuszy. </w:t>
      </w:r>
    </w:p>
    <w:p w14:paraId="2FC2C6EE" w14:textId="05396C70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Będziemy wymagać od rynku zmian pozytywnych klimatycznie np. odmawiać składania wniosków/raportów w formie papierowej.</w:t>
      </w:r>
    </w:p>
    <w:p w14:paraId="145ED02C" w14:textId="42A7F179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Przeprowadzimy warsztaty lub udostępnimy materiały edukacyjne </w:t>
      </w:r>
      <w:proofErr w:type="spellStart"/>
      <w:r w:rsidRPr="47559B58">
        <w:rPr>
          <w:rFonts w:ascii="Arial" w:eastAsia="Arial" w:hAnsi="Arial" w:cs="Arial"/>
        </w:rPr>
        <w:t>grantobiorcom</w:t>
      </w:r>
      <w:proofErr w:type="spellEnd"/>
      <w:r w:rsidRPr="47559B58">
        <w:rPr>
          <w:rFonts w:ascii="Arial" w:eastAsia="Arial" w:hAnsi="Arial" w:cs="Arial"/>
        </w:rPr>
        <w:t xml:space="preserve">, aby przygotować ich do prowadzenia działań w zgodzie z klimatem. </w:t>
      </w:r>
    </w:p>
    <w:p w14:paraId="2F643F87" w14:textId="0D9B802F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W regulaminach i umowach będziemy stosować zapisy klimatycznego </w:t>
      </w:r>
      <w:proofErr w:type="spellStart"/>
      <w:r w:rsidRPr="47559B58">
        <w:rPr>
          <w:rFonts w:ascii="Arial" w:eastAsia="Arial" w:hAnsi="Arial" w:cs="Arial"/>
        </w:rPr>
        <w:t>compliance</w:t>
      </w:r>
      <w:proofErr w:type="spellEnd"/>
      <w:r w:rsidRPr="47559B58">
        <w:rPr>
          <w:rFonts w:ascii="Arial" w:eastAsia="Arial" w:hAnsi="Arial" w:cs="Arial"/>
        </w:rPr>
        <w:t xml:space="preserve"> dotyczące podróży, wydarzeń i programów.</w:t>
      </w:r>
    </w:p>
    <w:p w14:paraId="4B34B0F0" w14:textId="516B8EB6" w:rsidR="688BB763" w:rsidRDefault="688BB763" w:rsidP="47559B58">
      <w:pPr>
        <w:pStyle w:val="Akapitzlist"/>
        <w:numPr>
          <w:ilvl w:val="0"/>
          <w:numId w:val="2"/>
        </w:numPr>
        <w:spacing w:after="12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Opracujemy katalog ekologicznych wskaźników dla </w:t>
      </w:r>
      <w:proofErr w:type="spellStart"/>
      <w:r w:rsidRPr="47559B58">
        <w:rPr>
          <w:rFonts w:ascii="Arial" w:eastAsia="Arial" w:hAnsi="Arial" w:cs="Arial"/>
        </w:rPr>
        <w:t>grantobiorców</w:t>
      </w:r>
      <w:proofErr w:type="spellEnd"/>
      <w:r w:rsidRPr="47559B58">
        <w:rPr>
          <w:rFonts w:ascii="Arial" w:eastAsia="Arial" w:hAnsi="Arial" w:cs="Arial"/>
        </w:rPr>
        <w:t>.</w:t>
      </w:r>
    </w:p>
    <w:p w14:paraId="2F5F0889" w14:textId="7F526EBC" w:rsidR="688BB763" w:rsidRDefault="688BB763" w:rsidP="47559B58">
      <w:pPr>
        <w:spacing w:before="240" w:after="24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 xml:space="preserve"> </w:t>
      </w:r>
    </w:p>
    <w:p w14:paraId="4449FBB2" w14:textId="055CC65C" w:rsidR="40617C91" w:rsidRDefault="40617C91" w:rsidP="47559B58">
      <w:pPr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br w:type="page"/>
      </w:r>
    </w:p>
    <w:p w14:paraId="7370289E" w14:textId="57D30684" w:rsidR="688BB763" w:rsidRPr="007A48DF" w:rsidRDefault="688BB763" w:rsidP="00021DD3">
      <w:pPr>
        <w:pStyle w:val="Nagwek1"/>
        <w:rPr>
          <w:b/>
          <w:bCs/>
          <w:color w:val="606C38"/>
        </w:rPr>
      </w:pPr>
      <w:bookmarkStart w:id="11" w:name="_Toc216181311"/>
      <w:r w:rsidRPr="007A48DF">
        <w:rPr>
          <w:b/>
          <w:bCs/>
          <w:color w:val="606C38"/>
        </w:rPr>
        <w:lastRenderedPageBreak/>
        <w:t>Usług</w:t>
      </w:r>
      <w:r w:rsidR="00B9DE51" w:rsidRPr="007A48DF">
        <w:rPr>
          <w:b/>
          <w:bCs/>
          <w:color w:val="606C38"/>
        </w:rPr>
        <w:t>o</w:t>
      </w:r>
      <w:r w:rsidRPr="007A48DF">
        <w:rPr>
          <w:b/>
          <w:bCs/>
          <w:color w:val="606C38"/>
        </w:rPr>
        <w:t>dawcy pole</w:t>
      </w:r>
      <w:r w:rsidR="758B1919" w:rsidRPr="007A48DF">
        <w:rPr>
          <w:b/>
          <w:bCs/>
          <w:color w:val="606C38"/>
        </w:rPr>
        <w:t>cani</w:t>
      </w:r>
      <w:r w:rsidRPr="007A48DF">
        <w:rPr>
          <w:b/>
          <w:bCs/>
          <w:color w:val="606C38"/>
        </w:rPr>
        <w:t xml:space="preserve"> przez Sygnatariuszy</w:t>
      </w:r>
      <w:bookmarkEnd w:id="11"/>
    </w:p>
    <w:p w14:paraId="65EF7D35" w14:textId="77777777" w:rsidR="00021DD3" w:rsidRPr="00021DD3" w:rsidRDefault="00021DD3" w:rsidP="00021DD3"/>
    <w:p w14:paraId="4C14842B" w14:textId="5EFDDB0A" w:rsidR="688BB763" w:rsidRDefault="688BB763" w:rsidP="47559B58">
      <w:pPr>
        <w:pStyle w:val="Akapitzlist"/>
        <w:numPr>
          <w:ilvl w:val="0"/>
          <w:numId w:val="1"/>
        </w:numPr>
        <w:spacing w:after="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System DOT</w:t>
      </w:r>
    </w:p>
    <w:p w14:paraId="2D70995B" w14:textId="17FF5555" w:rsidR="7279ACEB" w:rsidRDefault="7279ACEB" w:rsidP="47559B58">
      <w:pPr>
        <w:pStyle w:val="Akapitzlist"/>
        <w:numPr>
          <w:ilvl w:val="0"/>
          <w:numId w:val="1"/>
        </w:numPr>
        <w:spacing w:after="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https://olejomaty.pl/</w:t>
      </w:r>
    </w:p>
    <w:p w14:paraId="1E2CF0B1" w14:textId="0AFF0B2E" w:rsidR="6D405773" w:rsidRDefault="6AC3568A" w:rsidP="47559B58">
      <w:pPr>
        <w:pStyle w:val="Akapitzlist"/>
        <w:numPr>
          <w:ilvl w:val="0"/>
          <w:numId w:val="1"/>
        </w:numPr>
        <w:spacing w:after="0"/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t>Las na zawsze</w:t>
      </w:r>
    </w:p>
    <w:p w14:paraId="0A928847" w14:textId="5A4276C2" w:rsidR="40617C91" w:rsidRDefault="40617C91" w:rsidP="47559B58">
      <w:pPr>
        <w:spacing w:before="240" w:after="240"/>
        <w:rPr>
          <w:rFonts w:ascii="Arial" w:eastAsia="Arial" w:hAnsi="Arial" w:cs="Arial"/>
        </w:rPr>
      </w:pPr>
    </w:p>
    <w:p w14:paraId="48189539" w14:textId="4456C3B4" w:rsidR="40617C91" w:rsidRDefault="40617C91" w:rsidP="47559B58">
      <w:pPr>
        <w:rPr>
          <w:rFonts w:ascii="Arial" w:eastAsia="Arial" w:hAnsi="Arial" w:cs="Arial"/>
        </w:rPr>
      </w:pPr>
    </w:p>
    <w:p w14:paraId="02838FF5" w14:textId="268DD44D" w:rsidR="0F287C34" w:rsidRDefault="0F287C34" w:rsidP="47559B58">
      <w:pPr>
        <w:jc w:val="center"/>
        <w:rPr>
          <w:rFonts w:ascii="Arial" w:eastAsia="Arial" w:hAnsi="Arial" w:cs="Arial"/>
          <w:b/>
          <w:bCs/>
        </w:rPr>
      </w:pPr>
    </w:p>
    <w:p w14:paraId="07E4FB8F" w14:textId="4976F40E" w:rsidR="0F287C34" w:rsidRDefault="0F287C34" w:rsidP="47559B58">
      <w:pPr>
        <w:ind w:left="708"/>
        <w:rPr>
          <w:rFonts w:ascii="Arial" w:eastAsia="Arial" w:hAnsi="Arial" w:cs="Arial"/>
        </w:rPr>
      </w:pPr>
    </w:p>
    <w:p w14:paraId="4A98D169" w14:textId="707B3E7D" w:rsidR="40617C91" w:rsidRDefault="40617C91" w:rsidP="47559B58">
      <w:pPr>
        <w:rPr>
          <w:rFonts w:ascii="Arial" w:eastAsia="Arial" w:hAnsi="Arial" w:cs="Arial"/>
        </w:rPr>
      </w:pPr>
      <w:r w:rsidRPr="47559B58">
        <w:rPr>
          <w:rFonts w:ascii="Arial" w:eastAsia="Arial" w:hAnsi="Arial" w:cs="Arial"/>
        </w:rPr>
        <w:br w:type="page"/>
      </w:r>
    </w:p>
    <w:p w14:paraId="240FD9CE" w14:textId="54D08112" w:rsidR="26507FC5" w:rsidRPr="007A48DF" w:rsidRDefault="47DF4DED" w:rsidP="007A48DF">
      <w:pPr>
        <w:pStyle w:val="Nagwek1"/>
        <w:rPr>
          <w:b/>
          <w:bCs/>
          <w:color w:val="606C38"/>
        </w:rPr>
      </w:pPr>
      <w:bookmarkStart w:id="12" w:name="_Toc216181312"/>
      <w:r w:rsidRPr="007A48DF">
        <w:rPr>
          <w:b/>
          <w:bCs/>
          <w:color w:val="606C38"/>
        </w:rPr>
        <w:lastRenderedPageBreak/>
        <w:t>Podziękowania dla o</w:t>
      </w:r>
      <w:r w:rsidR="26507FC5" w:rsidRPr="007A48DF">
        <w:rPr>
          <w:b/>
          <w:bCs/>
          <w:color w:val="606C38"/>
        </w:rPr>
        <w:t>rganizacj</w:t>
      </w:r>
      <w:r w:rsidR="14FB740D" w:rsidRPr="007A48DF">
        <w:rPr>
          <w:b/>
          <w:bCs/>
          <w:color w:val="606C38"/>
        </w:rPr>
        <w:t>i</w:t>
      </w:r>
      <w:r w:rsidR="26507FC5" w:rsidRPr="007A48DF">
        <w:rPr>
          <w:b/>
          <w:bCs/>
          <w:color w:val="606C38"/>
        </w:rPr>
        <w:t xml:space="preserve">, które wzięły udział w konsultacjach </w:t>
      </w:r>
      <w:r w:rsidR="64848F1C" w:rsidRPr="007A48DF">
        <w:rPr>
          <w:b/>
          <w:bCs/>
          <w:color w:val="606C38"/>
        </w:rPr>
        <w:t xml:space="preserve">i tworzeniu </w:t>
      </w:r>
      <w:r w:rsidR="26507FC5" w:rsidRPr="007A48DF">
        <w:rPr>
          <w:b/>
          <w:bCs/>
          <w:color w:val="606C38"/>
        </w:rPr>
        <w:t>dokumentu</w:t>
      </w:r>
      <w:bookmarkEnd w:id="12"/>
    </w:p>
    <w:p w14:paraId="3D6DA0E4" w14:textId="77777777" w:rsidR="00021DD3" w:rsidRDefault="00021DD3" w:rsidP="47559B58">
      <w:pPr>
        <w:ind w:left="708"/>
        <w:jc w:val="center"/>
        <w:rPr>
          <w:rFonts w:ascii="Arial" w:eastAsia="Arial" w:hAnsi="Arial" w:cs="Arial"/>
        </w:rPr>
      </w:pPr>
    </w:p>
    <w:p w14:paraId="2D61DC2A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Centrum Edukacji Obywatelskiej</w:t>
      </w:r>
    </w:p>
    <w:p w14:paraId="1E47F321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proofErr w:type="spellStart"/>
      <w:r w:rsidRPr="000F42E5">
        <w:rPr>
          <w:rFonts w:ascii="Arial" w:eastAsia="Arial" w:hAnsi="Arial" w:cs="Arial"/>
        </w:rPr>
        <w:t>European</w:t>
      </w:r>
      <w:proofErr w:type="spellEnd"/>
      <w:r w:rsidRPr="000F42E5">
        <w:rPr>
          <w:rFonts w:ascii="Arial" w:eastAsia="Arial" w:hAnsi="Arial" w:cs="Arial"/>
        </w:rPr>
        <w:t xml:space="preserve"> </w:t>
      </w:r>
      <w:proofErr w:type="spellStart"/>
      <w:r w:rsidRPr="000F42E5">
        <w:rPr>
          <w:rFonts w:ascii="Arial" w:eastAsia="Arial" w:hAnsi="Arial" w:cs="Arial"/>
        </w:rPr>
        <w:t>Climate</w:t>
      </w:r>
      <w:proofErr w:type="spellEnd"/>
      <w:r w:rsidRPr="000F42E5">
        <w:rPr>
          <w:rFonts w:ascii="Arial" w:eastAsia="Arial" w:hAnsi="Arial" w:cs="Arial"/>
        </w:rPr>
        <w:t xml:space="preserve"> Foundation</w:t>
      </w:r>
    </w:p>
    <w:p w14:paraId="4946F17C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Fundacja Akademia Integracji</w:t>
      </w:r>
    </w:p>
    <w:p w14:paraId="41AAFA3D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 xml:space="preserve">Fundacja BNP </w:t>
      </w:r>
      <w:proofErr w:type="spellStart"/>
      <w:r w:rsidRPr="000F42E5">
        <w:rPr>
          <w:rFonts w:ascii="Arial" w:eastAsia="Arial" w:hAnsi="Arial" w:cs="Arial"/>
        </w:rPr>
        <w:t>Paribas</w:t>
      </w:r>
      <w:proofErr w:type="spellEnd"/>
    </w:p>
    <w:p w14:paraId="574EC7FB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Fundacja CEMEX “Budujemy Przyszłość”</w:t>
      </w:r>
    </w:p>
    <w:p w14:paraId="045ACF84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Fundacja City Handlowy im. L. Kronenberga</w:t>
      </w:r>
    </w:p>
    <w:p w14:paraId="2AD79A93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Fundacja CRIDO</w:t>
      </w:r>
    </w:p>
    <w:p w14:paraId="2C51C5E8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Fundacja Digital University</w:t>
      </w:r>
    </w:p>
    <w:p w14:paraId="58221A37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Fundacja Edukacyjna Jerzego Juzonia</w:t>
      </w:r>
    </w:p>
    <w:p w14:paraId="2F548E04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Fundacja Enea</w:t>
      </w:r>
    </w:p>
    <w:p w14:paraId="59D907B8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 xml:space="preserve">Fundacja </w:t>
      </w:r>
      <w:proofErr w:type="spellStart"/>
      <w:r w:rsidRPr="000F42E5">
        <w:rPr>
          <w:rFonts w:ascii="Arial" w:eastAsia="Arial" w:hAnsi="Arial" w:cs="Arial"/>
        </w:rPr>
        <w:t>Holcim</w:t>
      </w:r>
      <w:proofErr w:type="spellEnd"/>
    </w:p>
    <w:p w14:paraId="7609F6A1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Fundacja ING Dzieciom</w:t>
      </w:r>
    </w:p>
    <w:p w14:paraId="7747880E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Fundacja Inicjatyw Twórczych „ę”</w:t>
      </w:r>
    </w:p>
    <w:p w14:paraId="0E3B6DCF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 xml:space="preserve">Fundacja Inter </w:t>
      </w:r>
      <w:proofErr w:type="spellStart"/>
      <w:r w:rsidRPr="000F42E5">
        <w:rPr>
          <w:rFonts w:ascii="Arial" w:eastAsia="Arial" w:hAnsi="Arial" w:cs="Arial"/>
        </w:rPr>
        <w:t>Cars</w:t>
      </w:r>
      <w:proofErr w:type="spellEnd"/>
    </w:p>
    <w:p w14:paraId="18F06742" w14:textId="77777777" w:rsidR="000F42E5" w:rsidRPr="000F42E5" w:rsidRDefault="000F42E5" w:rsidP="000F42E5">
      <w:pPr>
        <w:jc w:val="center"/>
        <w:rPr>
          <w:rFonts w:ascii="Arial" w:eastAsia="Arial" w:hAnsi="Arial" w:cs="Arial"/>
          <w:lang w:val="en-US"/>
        </w:rPr>
      </w:pPr>
      <w:r w:rsidRPr="000F42E5">
        <w:rPr>
          <w:rFonts w:ascii="Arial" w:eastAsia="Arial" w:hAnsi="Arial" w:cs="Arial"/>
          <w:lang w:val="en-US"/>
        </w:rPr>
        <w:t xml:space="preserve">Fundacja </w:t>
      </w:r>
      <w:proofErr w:type="spellStart"/>
      <w:r w:rsidRPr="000F42E5">
        <w:rPr>
          <w:rFonts w:ascii="Arial" w:eastAsia="Arial" w:hAnsi="Arial" w:cs="Arial"/>
          <w:lang w:val="en-US"/>
        </w:rPr>
        <w:t>Legalden</w:t>
      </w:r>
      <w:proofErr w:type="spellEnd"/>
      <w:r w:rsidRPr="000F42E5">
        <w:rPr>
          <w:rFonts w:ascii="Arial" w:eastAsia="Arial" w:hAnsi="Arial" w:cs="Arial"/>
          <w:lang w:val="en-US"/>
        </w:rPr>
        <w:t xml:space="preserve"> - Law </w:t>
      </w:r>
      <w:proofErr w:type="gramStart"/>
      <w:r w:rsidRPr="000F42E5">
        <w:rPr>
          <w:rFonts w:ascii="Arial" w:eastAsia="Arial" w:hAnsi="Arial" w:cs="Arial"/>
          <w:lang w:val="en-US"/>
        </w:rPr>
        <w:t>For</w:t>
      </w:r>
      <w:proofErr w:type="gramEnd"/>
      <w:r w:rsidRPr="000F42E5">
        <w:rPr>
          <w:rFonts w:ascii="Arial" w:eastAsia="Arial" w:hAnsi="Arial" w:cs="Arial"/>
          <w:lang w:val="en-US"/>
        </w:rPr>
        <w:t xml:space="preserve"> Good</w:t>
      </w:r>
    </w:p>
    <w:p w14:paraId="59B60646" w14:textId="77777777" w:rsidR="000F42E5" w:rsidRPr="000F42E5" w:rsidRDefault="000F42E5" w:rsidP="000F42E5">
      <w:pPr>
        <w:jc w:val="center"/>
        <w:rPr>
          <w:rFonts w:ascii="Arial" w:eastAsia="Arial" w:hAnsi="Arial" w:cs="Arial"/>
          <w:lang w:val="en-US"/>
        </w:rPr>
      </w:pPr>
      <w:r w:rsidRPr="000F42E5">
        <w:rPr>
          <w:rFonts w:ascii="Arial" w:eastAsia="Arial" w:hAnsi="Arial" w:cs="Arial"/>
          <w:lang w:val="en-US"/>
        </w:rPr>
        <w:t>Fundacja Leroy Merlin</w:t>
      </w:r>
    </w:p>
    <w:p w14:paraId="371B8738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Fundacja Ludzie z Natury</w:t>
      </w:r>
    </w:p>
    <w:p w14:paraId="361F3660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Fundacja na rzecz Nauki Polskiej</w:t>
      </w:r>
    </w:p>
    <w:p w14:paraId="6675E234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Fundacja ORLEN</w:t>
      </w:r>
    </w:p>
    <w:p w14:paraId="5373E338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Fundacja Polskie Centrum Pomocy Międzynarodowej</w:t>
      </w:r>
    </w:p>
    <w:p w14:paraId="1FE0BEA0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 xml:space="preserve">Fundacja </w:t>
      </w:r>
      <w:proofErr w:type="spellStart"/>
      <w:r w:rsidRPr="000F42E5">
        <w:rPr>
          <w:rFonts w:ascii="Arial" w:eastAsia="Arial" w:hAnsi="Arial" w:cs="Arial"/>
        </w:rPr>
        <w:t>Proventuss</w:t>
      </w:r>
      <w:proofErr w:type="spellEnd"/>
    </w:p>
    <w:p w14:paraId="0BFDCD74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Fundacja PZU</w:t>
      </w:r>
    </w:p>
    <w:p w14:paraId="22BFA000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Fundacja Ronalda McDonalda</w:t>
      </w:r>
    </w:p>
    <w:p w14:paraId="2C69F711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Fundacja Rozwoju Społeczeństwa Obywatelskiego</w:t>
      </w:r>
    </w:p>
    <w:p w14:paraId="7838238F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Fundacja Sendzimira</w:t>
      </w:r>
    </w:p>
    <w:p w14:paraId="1CB923BB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lastRenderedPageBreak/>
        <w:t>Fundacja SOC TECH LAB</w:t>
      </w:r>
    </w:p>
    <w:p w14:paraId="059C7D4D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Fundacja Splot Społeczny</w:t>
      </w:r>
    </w:p>
    <w:p w14:paraId="5F7FA792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Fundacja SYNAPSIS</w:t>
      </w:r>
    </w:p>
    <w:p w14:paraId="3F4C7982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Fundacja Sztuki Polskiej ING</w:t>
      </w:r>
    </w:p>
    <w:p w14:paraId="73DE5886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 xml:space="preserve">Fundacja </w:t>
      </w:r>
      <w:proofErr w:type="spellStart"/>
      <w:r w:rsidRPr="000F42E5">
        <w:rPr>
          <w:rFonts w:ascii="Arial" w:eastAsia="Arial" w:hAnsi="Arial" w:cs="Arial"/>
        </w:rPr>
        <w:t>TerGo</w:t>
      </w:r>
      <w:proofErr w:type="spellEnd"/>
    </w:p>
    <w:p w14:paraId="33F706E4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 xml:space="preserve">Fundacja </w:t>
      </w:r>
      <w:proofErr w:type="spellStart"/>
      <w:r w:rsidRPr="000F42E5">
        <w:rPr>
          <w:rFonts w:ascii="Arial" w:eastAsia="Arial" w:hAnsi="Arial" w:cs="Arial"/>
        </w:rPr>
        <w:t>Veolia</w:t>
      </w:r>
      <w:proofErr w:type="spellEnd"/>
      <w:r w:rsidRPr="000F42E5">
        <w:rPr>
          <w:rFonts w:ascii="Arial" w:eastAsia="Arial" w:hAnsi="Arial" w:cs="Arial"/>
        </w:rPr>
        <w:t xml:space="preserve"> Polska</w:t>
      </w:r>
    </w:p>
    <w:p w14:paraId="26D01632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 xml:space="preserve">Green REV </w:t>
      </w:r>
      <w:proofErr w:type="spellStart"/>
      <w:r w:rsidRPr="000F42E5">
        <w:rPr>
          <w:rFonts w:ascii="Arial" w:eastAsia="Arial" w:hAnsi="Arial" w:cs="Arial"/>
        </w:rPr>
        <w:t>Institute</w:t>
      </w:r>
      <w:proofErr w:type="spellEnd"/>
    </w:p>
    <w:p w14:paraId="17F04CF1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Ogólnopolski Operator Oświaty</w:t>
      </w:r>
    </w:p>
    <w:p w14:paraId="78C465AE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ORION Organizacja Społeczna / Instytut Ekologii Akustycznej</w:t>
      </w:r>
    </w:p>
    <w:p w14:paraId="217DC3E4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Polska Akcja Humanitarna</w:t>
      </w:r>
    </w:p>
    <w:p w14:paraId="70D0C915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Stowarzyszenie “dla Ziemi”</w:t>
      </w:r>
    </w:p>
    <w:p w14:paraId="14BF20DE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Stowarzyszenie Biuro Obsługi Ruchu Inicjatyw Społecznych BORIS</w:t>
      </w:r>
    </w:p>
    <w:p w14:paraId="035CB068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Stowarzyszenie Dziennikarzy Obywatelskich Lubelszczyzny</w:t>
      </w:r>
    </w:p>
    <w:p w14:paraId="15E82B66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Stowarzyszenie Osób Niepełnosprawnych i Ich Przyjaciół „Trwać w Nadziei”</w:t>
      </w:r>
    </w:p>
    <w:p w14:paraId="06D5A294" w14:textId="77777777" w:rsidR="000F42E5" w:rsidRPr="000F42E5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Stowarzyszenie Polski Komitet Narodowy UNICEF</w:t>
      </w:r>
    </w:p>
    <w:p w14:paraId="5DC09579" w14:textId="4CCAB5EC" w:rsidR="6AC3568A" w:rsidRDefault="000F42E5" w:rsidP="000F42E5">
      <w:pPr>
        <w:jc w:val="center"/>
        <w:rPr>
          <w:rFonts w:ascii="Arial" w:eastAsia="Arial" w:hAnsi="Arial" w:cs="Arial"/>
        </w:rPr>
      </w:pPr>
      <w:r w:rsidRPr="000F42E5">
        <w:rPr>
          <w:rFonts w:ascii="Arial" w:eastAsia="Arial" w:hAnsi="Arial" w:cs="Arial"/>
        </w:rPr>
        <w:t>Ziemia i My - Centrum Edukacji Ekologicznej</w:t>
      </w:r>
    </w:p>
    <w:sectPr w:rsidR="6AC35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D64DB" w14:textId="77777777" w:rsidR="002F7EAA" w:rsidRDefault="002F7EAA" w:rsidP="000F42E5">
      <w:pPr>
        <w:spacing w:after="0" w:line="240" w:lineRule="auto"/>
      </w:pPr>
      <w:r>
        <w:separator/>
      </w:r>
    </w:p>
  </w:endnote>
  <w:endnote w:type="continuationSeparator" w:id="0">
    <w:p w14:paraId="3267C0D5" w14:textId="77777777" w:rsidR="002F7EAA" w:rsidRDefault="002F7EAA" w:rsidP="000F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70B0" w14:textId="77777777" w:rsidR="002F7EAA" w:rsidRDefault="002F7EAA" w:rsidP="000F42E5">
      <w:pPr>
        <w:spacing w:after="0" w:line="240" w:lineRule="auto"/>
      </w:pPr>
      <w:r>
        <w:separator/>
      </w:r>
    </w:p>
  </w:footnote>
  <w:footnote w:type="continuationSeparator" w:id="0">
    <w:p w14:paraId="66A8DD23" w14:textId="77777777" w:rsidR="002F7EAA" w:rsidRDefault="002F7EAA" w:rsidP="000F4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F6EE4"/>
    <w:multiLevelType w:val="hybridMultilevel"/>
    <w:tmpl w:val="A89877A4"/>
    <w:lvl w:ilvl="0" w:tplc="650E36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2AF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FC7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4D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D28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8AB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3E5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E1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3A0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59D27"/>
    <w:multiLevelType w:val="hybridMultilevel"/>
    <w:tmpl w:val="61D82E92"/>
    <w:lvl w:ilvl="0" w:tplc="E9DA17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92B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A0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2CA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8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26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65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2E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648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A1ED4"/>
    <w:multiLevelType w:val="hybridMultilevel"/>
    <w:tmpl w:val="6394BE0A"/>
    <w:lvl w:ilvl="0" w:tplc="F9B4FF56">
      <w:start w:val="1"/>
      <w:numFmt w:val="decimal"/>
      <w:lvlText w:val="%1."/>
      <w:lvlJc w:val="left"/>
      <w:pPr>
        <w:ind w:left="720" w:hanging="360"/>
      </w:pPr>
    </w:lvl>
    <w:lvl w:ilvl="1" w:tplc="23DC2AE8">
      <w:start w:val="1"/>
      <w:numFmt w:val="lowerLetter"/>
      <w:lvlText w:val="%2."/>
      <w:lvlJc w:val="left"/>
      <w:pPr>
        <w:ind w:left="1440" w:hanging="360"/>
      </w:pPr>
    </w:lvl>
    <w:lvl w:ilvl="2" w:tplc="6AA6E87C">
      <w:start w:val="1"/>
      <w:numFmt w:val="lowerRoman"/>
      <w:lvlText w:val="%3."/>
      <w:lvlJc w:val="right"/>
      <w:pPr>
        <w:ind w:left="2160" w:hanging="180"/>
      </w:pPr>
    </w:lvl>
    <w:lvl w:ilvl="3" w:tplc="8D4AB8DC">
      <w:start w:val="1"/>
      <w:numFmt w:val="decimal"/>
      <w:lvlText w:val="%4."/>
      <w:lvlJc w:val="left"/>
      <w:pPr>
        <w:ind w:left="2880" w:hanging="360"/>
      </w:pPr>
    </w:lvl>
    <w:lvl w:ilvl="4" w:tplc="5CE8B152">
      <w:start w:val="1"/>
      <w:numFmt w:val="lowerLetter"/>
      <w:lvlText w:val="%5."/>
      <w:lvlJc w:val="left"/>
      <w:pPr>
        <w:ind w:left="3600" w:hanging="360"/>
      </w:pPr>
    </w:lvl>
    <w:lvl w:ilvl="5" w:tplc="070EF1C2">
      <w:start w:val="1"/>
      <w:numFmt w:val="lowerRoman"/>
      <w:lvlText w:val="%6."/>
      <w:lvlJc w:val="right"/>
      <w:pPr>
        <w:ind w:left="4320" w:hanging="180"/>
      </w:pPr>
    </w:lvl>
    <w:lvl w:ilvl="6" w:tplc="42B442D2">
      <w:start w:val="1"/>
      <w:numFmt w:val="decimal"/>
      <w:lvlText w:val="%7."/>
      <w:lvlJc w:val="left"/>
      <w:pPr>
        <w:ind w:left="5040" w:hanging="360"/>
      </w:pPr>
    </w:lvl>
    <w:lvl w:ilvl="7" w:tplc="CC240E02">
      <w:start w:val="1"/>
      <w:numFmt w:val="lowerLetter"/>
      <w:lvlText w:val="%8."/>
      <w:lvlJc w:val="left"/>
      <w:pPr>
        <w:ind w:left="5760" w:hanging="360"/>
      </w:pPr>
    </w:lvl>
    <w:lvl w:ilvl="8" w:tplc="A2CC0FA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87C47"/>
    <w:multiLevelType w:val="hybridMultilevel"/>
    <w:tmpl w:val="A0683DF4"/>
    <w:lvl w:ilvl="0" w:tplc="4488A1C8">
      <w:start w:val="1"/>
      <w:numFmt w:val="decimal"/>
      <w:lvlText w:val="%1."/>
      <w:lvlJc w:val="left"/>
      <w:pPr>
        <w:ind w:left="720" w:hanging="360"/>
      </w:pPr>
    </w:lvl>
    <w:lvl w:ilvl="1" w:tplc="FDD44BB4">
      <w:start w:val="1"/>
      <w:numFmt w:val="lowerLetter"/>
      <w:lvlText w:val="%2."/>
      <w:lvlJc w:val="left"/>
      <w:pPr>
        <w:ind w:left="1440" w:hanging="360"/>
      </w:pPr>
    </w:lvl>
    <w:lvl w:ilvl="2" w:tplc="C1184E40">
      <w:start w:val="1"/>
      <w:numFmt w:val="lowerRoman"/>
      <w:lvlText w:val="%3."/>
      <w:lvlJc w:val="right"/>
      <w:pPr>
        <w:ind w:left="2160" w:hanging="180"/>
      </w:pPr>
    </w:lvl>
    <w:lvl w:ilvl="3" w:tplc="45E256C4">
      <w:start w:val="1"/>
      <w:numFmt w:val="decimal"/>
      <w:lvlText w:val="%4."/>
      <w:lvlJc w:val="left"/>
      <w:pPr>
        <w:ind w:left="2880" w:hanging="360"/>
      </w:pPr>
    </w:lvl>
    <w:lvl w:ilvl="4" w:tplc="EE0AAC02">
      <w:start w:val="1"/>
      <w:numFmt w:val="lowerLetter"/>
      <w:lvlText w:val="%5."/>
      <w:lvlJc w:val="left"/>
      <w:pPr>
        <w:ind w:left="3600" w:hanging="360"/>
      </w:pPr>
    </w:lvl>
    <w:lvl w:ilvl="5" w:tplc="41AAA29C">
      <w:start w:val="1"/>
      <w:numFmt w:val="lowerRoman"/>
      <w:lvlText w:val="%6."/>
      <w:lvlJc w:val="right"/>
      <w:pPr>
        <w:ind w:left="4320" w:hanging="180"/>
      </w:pPr>
    </w:lvl>
    <w:lvl w:ilvl="6" w:tplc="ADAC3CA2">
      <w:start w:val="1"/>
      <w:numFmt w:val="decimal"/>
      <w:lvlText w:val="%7."/>
      <w:lvlJc w:val="left"/>
      <w:pPr>
        <w:ind w:left="5040" w:hanging="360"/>
      </w:pPr>
    </w:lvl>
    <w:lvl w:ilvl="7" w:tplc="8EDAED38">
      <w:start w:val="1"/>
      <w:numFmt w:val="lowerLetter"/>
      <w:lvlText w:val="%8."/>
      <w:lvlJc w:val="left"/>
      <w:pPr>
        <w:ind w:left="5760" w:hanging="360"/>
      </w:pPr>
    </w:lvl>
    <w:lvl w:ilvl="8" w:tplc="FE9EB93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4BC02"/>
    <w:multiLevelType w:val="hybridMultilevel"/>
    <w:tmpl w:val="6658C00A"/>
    <w:lvl w:ilvl="0" w:tplc="EEEC6E30">
      <w:start w:val="1"/>
      <w:numFmt w:val="decimal"/>
      <w:lvlText w:val="%1."/>
      <w:lvlJc w:val="left"/>
      <w:pPr>
        <w:ind w:left="720" w:hanging="360"/>
      </w:pPr>
    </w:lvl>
    <w:lvl w:ilvl="1" w:tplc="C4687DA2">
      <w:start w:val="1"/>
      <w:numFmt w:val="lowerLetter"/>
      <w:lvlText w:val="%2."/>
      <w:lvlJc w:val="left"/>
      <w:pPr>
        <w:ind w:left="1440" w:hanging="360"/>
      </w:pPr>
    </w:lvl>
    <w:lvl w:ilvl="2" w:tplc="277294BC">
      <w:start w:val="1"/>
      <w:numFmt w:val="lowerRoman"/>
      <w:lvlText w:val="%3."/>
      <w:lvlJc w:val="right"/>
      <w:pPr>
        <w:ind w:left="2160" w:hanging="180"/>
      </w:pPr>
    </w:lvl>
    <w:lvl w:ilvl="3" w:tplc="6C8A475E">
      <w:start w:val="1"/>
      <w:numFmt w:val="decimal"/>
      <w:lvlText w:val="%4."/>
      <w:lvlJc w:val="left"/>
      <w:pPr>
        <w:ind w:left="2880" w:hanging="360"/>
      </w:pPr>
    </w:lvl>
    <w:lvl w:ilvl="4" w:tplc="3D58BEA8">
      <w:start w:val="1"/>
      <w:numFmt w:val="lowerLetter"/>
      <w:lvlText w:val="%5."/>
      <w:lvlJc w:val="left"/>
      <w:pPr>
        <w:ind w:left="3600" w:hanging="360"/>
      </w:pPr>
    </w:lvl>
    <w:lvl w:ilvl="5" w:tplc="BCB02100">
      <w:start w:val="1"/>
      <w:numFmt w:val="lowerRoman"/>
      <w:lvlText w:val="%6."/>
      <w:lvlJc w:val="right"/>
      <w:pPr>
        <w:ind w:left="4320" w:hanging="180"/>
      </w:pPr>
    </w:lvl>
    <w:lvl w:ilvl="6" w:tplc="7A2EC0A0">
      <w:start w:val="1"/>
      <w:numFmt w:val="decimal"/>
      <w:lvlText w:val="%7."/>
      <w:lvlJc w:val="left"/>
      <w:pPr>
        <w:ind w:left="5040" w:hanging="360"/>
      </w:pPr>
    </w:lvl>
    <w:lvl w:ilvl="7" w:tplc="6CA8E8D8">
      <w:start w:val="1"/>
      <w:numFmt w:val="lowerLetter"/>
      <w:lvlText w:val="%8."/>
      <w:lvlJc w:val="left"/>
      <w:pPr>
        <w:ind w:left="5760" w:hanging="360"/>
      </w:pPr>
    </w:lvl>
    <w:lvl w:ilvl="8" w:tplc="64E8A6F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C6480"/>
    <w:multiLevelType w:val="hybridMultilevel"/>
    <w:tmpl w:val="C2F4A3B8"/>
    <w:lvl w:ilvl="0" w:tplc="7BACFDA8">
      <w:start w:val="1"/>
      <w:numFmt w:val="decimal"/>
      <w:lvlText w:val="%1."/>
      <w:lvlJc w:val="left"/>
      <w:pPr>
        <w:ind w:left="720" w:hanging="360"/>
      </w:pPr>
    </w:lvl>
    <w:lvl w:ilvl="1" w:tplc="A68E4830">
      <w:start w:val="1"/>
      <w:numFmt w:val="lowerLetter"/>
      <w:lvlText w:val="%2."/>
      <w:lvlJc w:val="left"/>
      <w:pPr>
        <w:ind w:left="1440" w:hanging="360"/>
      </w:pPr>
    </w:lvl>
    <w:lvl w:ilvl="2" w:tplc="D404159C">
      <w:start w:val="1"/>
      <w:numFmt w:val="lowerRoman"/>
      <w:lvlText w:val="%3."/>
      <w:lvlJc w:val="right"/>
      <w:pPr>
        <w:ind w:left="2160" w:hanging="180"/>
      </w:pPr>
    </w:lvl>
    <w:lvl w:ilvl="3" w:tplc="69DCAEC0">
      <w:start w:val="1"/>
      <w:numFmt w:val="decimal"/>
      <w:lvlText w:val="%4."/>
      <w:lvlJc w:val="left"/>
      <w:pPr>
        <w:ind w:left="2880" w:hanging="360"/>
      </w:pPr>
    </w:lvl>
    <w:lvl w:ilvl="4" w:tplc="70A27CB2">
      <w:start w:val="1"/>
      <w:numFmt w:val="lowerLetter"/>
      <w:lvlText w:val="%5."/>
      <w:lvlJc w:val="left"/>
      <w:pPr>
        <w:ind w:left="3600" w:hanging="360"/>
      </w:pPr>
    </w:lvl>
    <w:lvl w:ilvl="5" w:tplc="42D0A774">
      <w:start w:val="1"/>
      <w:numFmt w:val="lowerRoman"/>
      <w:lvlText w:val="%6."/>
      <w:lvlJc w:val="right"/>
      <w:pPr>
        <w:ind w:left="4320" w:hanging="180"/>
      </w:pPr>
    </w:lvl>
    <w:lvl w:ilvl="6" w:tplc="7EB8C05E">
      <w:start w:val="1"/>
      <w:numFmt w:val="decimal"/>
      <w:lvlText w:val="%7."/>
      <w:lvlJc w:val="left"/>
      <w:pPr>
        <w:ind w:left="5040" w:hanging="360"/>
      </w:pPr>
    </w:lvl>
    <w:lvl w:ilvl="7" w:tplc="75A22BAA">
      <w:start w:val="1"/>
      <w:numFmt w:val="lowerLetter"/>
      <w:lvlText w:val="%8."/>
      <w:lvlJc w:val="left"/>
      <w:pPr>
        <w:ind w:left="5760" w:hanging="360"/>
      </w:pPr>
    </w:lvl>
    <w:lvl w:ilvl="8" w:tplc="62B41F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775CF"/>
    <w:multiLevelType w:val="hybridMultilevel"/>
    <w:tmpl w:val="E9B2D442"/>
    <w:lvl w:ilvl="0" w:tplc="5FAA52E4">
      <w:start w:val="1"/>
      <w:numFmt w:val="decimal"/>
      <w:lvlText w:val="%1."/>
      <w:lvlJc w:val="left"/>
      <w:pPr>
        <w:ind w:left="720" w:hanging="360"/>
      </w:pPr>
    </w:lvl>
    <w:lvl w:ilvl="1" w:tplc="840ADBC8">
      <w:start w:val="1"/>
      <w:numFmt w:val="lowerLetter"/>
      <w:lvlText w:val="%2."/>
      <w:lvlJc w:val="left"/>
      <w:pPr>
        <w:ind w:left="1440" w:hanging="360"/>
      </w:pPr>
    </w:lvl>
    <w:lvl w:ilvl="2" w:tplc="3378E7C8">
      <w:start w:val="1"/>
      <w:numFmt w:val="lowerRoman"/>
      <w:lvlText w:val="%3."/>
      <w:lvlJc w:val="right"/>
      <w:pPr>
        <w:ind w:left="2160" w:hanging="180"/>
      </w:pPr>
    </w:lvl>
    <w:lvl w:ilvl="3" w:tplc="8B7A6F06">
      <w:start w:val="1"/>
      <w:numFmt w:val="decimal"/>
      <w:lvlText w:val="%4."/>
      <w:lvlJc w:val="left"/>
      <w:pPr>
        <w:ind w:left="2880" w:hanging="360"/>
      </w:pPr>
    </w:lvl>
    <w:lvl w:ilvl="4" w:tplc="C3484C44">
      <w:start w:val="1"/>
      <w:numFmt w:val="lowerLetter"/>
      <w:lvlText w:val="%5."/>
      <w:lvlJc w:val="left"/>
      <w:pPr>
        <w:ind w:left="3600" w:hanging="360"/>
      </w:pPr>
    </w:lvl>
    <w:lvl w:ilvl="5" w:tplc="5F2C7B84">
      <w:start w:val="1"/>
      <w:numFmt w:val="lowerRoman"/>
      <w:lvlText w:val="%6."/>
      <w:lvlJc w:val="right"/>
      <w:pPr>
        <w:ind w:left="4320" w:hanging="180"/>
      </w:pPr>
    </w:lvl>
    <w:lvl w:ilvl="6" w:tplc="00BA56E2">
      <w:start w:val="1"/>
      <w:numFmt w:val="decimal"/>
      <w:lvlText w:val="%7."/>
      <w:lvlJc w:val="left"/>
      <w:pPr>
        <w:ind w:left="5040" w:hanging="360"/>
      </w:pPr>
    </w:lvl>
    <w:lvl w:ilvl="7" w:tplc="6DE68864">
      <w:start w:val="1"/>
      <w:numFmt w:val="lowerLetter"/>
      <w:lvlText w:val="%8."/>
      <w:lvlJc w:val="left"/>
      <w:pPr>
        <w:ind w:left="5760" w:hanging="360"/>
      </w:pPr>
    </w:lvl>
    <w:lvl w:ilvl="8" w:tplc="E062938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20FAD"/>
    <w:multiLevelType w:val="hybridMultilevel"/>
    <w:tmpl w:val="D4CC0FD4"/>
    <w:lvl w:ilvl="0" w:tplc="85B4D452">
      <w:start w:val="1"/>
      <w:numFmt w:val="decimal"/>
      <w:lvlText w:val="%1."/>
      <w:lvlJc w:val="left"/>
      <w:pPr>
        <w:ind w:left="720" w:hanging="360"/>
      </w:pPr>
    </w:lvl>
    <w:lvl w:ilvl="1" w:tplc="D624AC3E">
      <w:start w:val="1"/>
      <w:numFmt w:val="lowerLetter"/>
      <w:lvlText w:val="%2."/>
      <w:lvlJc w:val="left"/>
      <w:pPr>
        <w:ind w:left="1440" w:hanging="360"/>
      </w:pPr>
    </w:lvl>
    <w:lvl w:ilvl="2" w:tplc="63785062">
      <w:start w:val="1"/>
      <w:numFmt w:val="lowerRoman"/>
      <w:lvlText w:val="%3."/>
      <w:lvlJc w:val="right"/>
      <w:pPr>
        <w:ind w:left="2160" w:hanging="180"/>
      </w:pPr>
    </w:lvl>
    <w:lvl w:ilvl="3" w:tplc="531E0884">
      <w:start w:val="1"/>
      <w:numFmt w:val="decimal"/>
      <w:lvlText w:val="%4."/>
      <w:lvlJc w:val="left"/>
      <w:pPr>
        <w:ind w:left="2880" w:hanging="360"/>
      </w:pPr>
    </w:lvl>
    <w:lvl w:ilvl="4" w:tplc="F070A462">
      <w:start w:val="1"/>
      <w:numFmt w:val="lowerLetter"/>
      <w:lvlText w:val="%5."/>
      <w:lvlJc w:val="left"/>
      <w:pPr>
        <w:ind w:left="3600" w:hanging="360"/>
      </w:pPr>
    </w:lvl>
    <w:lvl w:ilvl="5" w:tplc="CF98ACF6">
      <w:start w:val="1"/>
      <w:numFmt w:val="lowerRoman"/>
      <w:lvlText w:val="%6."/>
      <w:lvlJc w:val="right"/>
      <w:pPr>
        <w:ind w:left="4320" w:hanging="180"/>
      </w:pPr>
    </w:lvl>
    <w:lvl w:ilvl="6" w:tplc="C66EEAA2">
      <w:start w:val="1"/>
      <w:numFmt w:val="decimal"/>
      <w:lvlText w:val="%7."/>
      <w:lvlJc w:val="left"/>
      <w:pPr>
        <w:ind w:left="5040" w:hanging="360"/>
      </w:pPr>
    </w:lvl>
    <w:lvl w:ilvl="7" w:tplc="09AC7A82">
      <w:start w:val="1"/>
      <w:numFmt w:val="lowerLetter"/>
      <w:lvlText w:val="%8."/>
      <w:lvlJc w:val="left"/>
      <w:pPr>
        <w:ind w:left="5760" w:hanging="360"/>
      </w:pPr>
    </w:lvl>
    <w:lvl w:ilvl="8" w:tplc="2E46935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43468"/>
    <w:multiLevelType w:val="hybridMultilevel"/>
    <w:tmpl w:val="D7FA2E68"/>
    <w:lvl w:ilvl="0" w:tplc="A92802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041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86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0D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C2D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E2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3E8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A22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5CB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EE86F"/>
    <w:multiLevelType w:val="hybridMultilevel"/>
    <w:tmpl w:val="A014BAE6"/>
    <w:lvl w:ilvl="0" w:tplc="834EA8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A02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F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4F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0E4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226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CE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C9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C8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E3BB1"/>
    <w:multiLevelType w:val="hybridMultilevel"/>
    <w:tmpl w:val="6160FE6C"/>
    <w:lvl w:ilvl="0" w:tplc="236C5A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D000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FEA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CA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88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08E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A3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C8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E2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AEC8C"/>
    <w:multiLevelType w:val="hybridMultilevel"/>
    <w:tmpl w:val="17684D70"/>
    <w:lvl w:ilvl="0" w:tplc="182A7A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74D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981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A9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22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DEF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00E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20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EA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CB341"/>
    <w:multiLevelType w:val="hybridMultilevel"/>
    <w:tmpl w:val="7FBEFB02"/>
    <w:lvl w:ilvl="0" w:tplc="238C11DC">
      <w:start w:val="1"/>
      <w:numFmt w:val="decimal"/>
      <w:lvlText w:val="%1."/>
      <w:lvlJc w:val="left"/>
      <w:pPr>
        <w:ind w:left="720" w:hanging="360"/>
      </w:pPr>
    </w:lvl>
    <w:lvl w:ilvl="1" w:tplc="9AE8326A">
      <w:start w:val="1"/>
      <w:numFmt w:val="lowerLetter"/>
      <w:lvlText w:val="%2."/>
      <w:lvlJc w:val="left"/>
      <w:pPr>
        <w:ind w:left="1440" w:hanging="360"/>
      </w:pPr>
    </w:lvl>
    <w:lvl w:ilvl="2" w:tplc="650867FC">
      <w:start w:val="1"/>
      <w:numFmt w:val="lowerRoman"/>
      <w:lvlText w:val="%3."/>
      <w:lvlJc w:val="right"/>
      <w:pPr>
        <w:ind w:left="2160" w:hanging="180"/>
      </w:pPr>
    </w:lvl>
    <w:lvl w:ilvl="3" w:tplc="9E0EFB28">
      <w:start w:val="1"/>
      <w:numFmt w:val="decimal"/>
      <w:lvlText w:val="%4."/>
      <w:lvlJc w:val="left"/>
      <w:pPr>
        <w:ind w:left="2880" w:hanging="360"/>
      </w:pPr>
    </w:lvl>
    <w:lvl w:ilvl="4" w:tplc="EDBCC780">
      <w:start w:val="1"/>
      <w:numFmt w:val="lowerLetter"/>
      <w:lvlText w:val="%5."/>
      <w:lvlJc w:val="left"/>
      <w:pPr>
        <w:ind w:left="3600" w:hanging="360"/>
      </w:pPr>
    </w:lvl>
    <w:lvl w:ilvl="5" w:tplc="2AE6362A">
      <w:start w:val="1"/>
      <w:numFmt w:val="lowerRoman"/>
      <w:lvlText w:val="%6."/>
      <w:lvlJc w:val="right"/>
      <w:pPr>
        <w:ind w:left="4320" w:hanging="180"/>
      </w:pPr>
    </w:lvl>
    <w:lvl w:ilvl="6" w:tplc="61FEDA26">
      <w:start w:val="1"/>
      <w:numFmt w:val="decimal"/>
      <w:lvlText w:val="%7."/>
      <w:lvlJc w:val="left"/>
      <w:pPr>
        <w:ind w:left="5040" w:hanging="360"/>
      </w:pPr>
    </w:lvl>
    <w:lvl w:ilvl="7" w:tplc="5EB26D4A">
      <w:start w:val="1"/>
      <w:numFmt w:val="lowerLetter"/>
      <w:lvlText w:val="%8."/>
      <w:lvlJc w:val="left"/>
      <w:pPr>
        <w:ind w:left="5760" w:hanging="360"/>
      </w:pPr>
    </w:lvl>
    <w:lvl w:ilvl="8" w:tplc="2FDC930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733F5"/>
    <w:multiLevelType w:val="hybridMultilevel"/>
    <w:tmpl w:val="CD68B0AE"/>
    <w:lvl w:ilvl="0" w:tplc="B6FA0E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08E3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70D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43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5EF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3AA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E2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801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EB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0F05F"/>
    <w:multiLevelType w:val="hybridMultilevel"/>
    <w:tmpl w:val="7C2AF518"/>
    <w:lvl w:ilvl="0" w:tplc="4134EE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1AF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3A6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862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9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0D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CD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E9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380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FABEF"/>
    <w:multiLevelType w:val="hybridMultilevel"/>
    <w:tmpl w:val="D2A80A60"/>
    <w:lvl w:ilvl="0" w:tplc="5296A6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1484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0A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45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462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4E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61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44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66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42D30"/>
    <w:multiLevelType w:val="hybridMultilevel"/>
    <w:tmpl w:val="1902C2FA"/>
    <w:lvl w:ilvl="0" w:tplc="9C748A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AEC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DC2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22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6D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B69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E8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87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88B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663668">
    <w:abstractNumId w:val="9"/>
  </w:num>
  <w:num w:numId="2" w16cid:durableId="1821456222">
    <w:abstractNumId w:val="16"/>
  </w:num>
  <w:num w:numId="3" w16cid:durableId="968319094">
    <w:abstractNumId w:val="1"/>
  </w:num>
  <w:num w:numId="4" w16cid:durableId="1934632447">
    <w:abstractNumId w:val="15"/>
  </w:num>
  <w:num w:numId="5" w16cid:durableId="1245913881">
    <w:abstractNumId w:val="14"/>
  </w:num>
  <w:num w:numId="6" w16cid:durableId="724448937">
    <w:abstractNumId w:val="13"/>
  </w:num>
  <w:num w:numId="7" w16cid:durableId="653990422">
    <w:abstractNumId w:val="11"/>
  </w:num>
  <w:num w:numId="8" w16cid:durableId="1185443779">
    <w:abstractNumId w:val="0"/>
  </w:num>
  <w:num w:numId="9" w16cid:durableId="1451122863">
    <w:abstractNumId w:val="8"/>
  </w:num>
  <w:num w:numId="10" w16cid:durableId="645747918">
    <w:abstractNumId w:val="10"/>
  </w:num>
  <w:num w:numId="11" w16cid:durableId="1606183335">
    <w:abstractNumId w:val="5"/>
  </w:num>
  <w:num w:numId="12" w16cid:durableId="70929204">
    <w:abstractNumId w:val="4"/>
  </w:num>
  <w:num w:numId="13" w16cid:durableId="1187868302">
    <w:abstractNumId w:val="6"/>
  </w:num>
  <w:num w:numId="14" w16cid:durableId="1714309631">
    <w:abstractNumId w:val="3"/>
  </w:num>
  <w:num w:numId="15" w16cid:durableId="1366057749">
    <w:abstractNumId w:val="12"/>
  </w:num>
  <w:num w:numId="16" w16cid:durableId="996805213">
    <w:abstractNumId w:val="7"/>
  </w:num>
  <w:num w:numId="17" w16cid:durableId="1258904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CCB774"/>
    <w:rsid w:val="00021DD3"/>
    <w:rsid w:val="000F42E5"/>
    <w:rsid w:val="0010378E"/>
    <w:rsid w:val="001E498A"/>
    <w:rsid w:val="002F7EAA"/>
    <w:rsid w:val="003202EC"/>
    <w:rsid w:val="003E4184"/>
    <w:rsid w:val="004E5E7D"/>
    <w:rsid w:val="00563CC3"/>
    <w:rsid w:val="007114EA"/>
    <w:rsid w:val="007A48DF"/>
    <w:rsid w:val="00933D9A"/>
    <w:rsid w:val="00974E22"/>
    <w:rsid w:val="00B610FE"/>
    <w:rsid w:val="00B74A37"/>
    <w:rsid w:val="00B9DE51"/>
    <w:rsid w:val="00BB6ADD"/>
    <w:rsid w:val="00D8543E"/>
    <w:rsid w:val="00EE6BA9"/>
    <w:rsid w:val="00EE71B1"/>
    <w:rsid w:val="00F13F1A"/>
    <w:rsid w:val="00FE1C03"/>
    <w:rsid w:val="017EE0B6"/>
    <w:rsid w:val="01D6C6E5"/>
    <w:rsid w:val="021536AE"/>
    <w:rsid w:val="022A945B"/>
    <w:rsid w:val="02652255"/>
    <w:rsid w:val="028DE5DB"/>
    <w:rsid w:val="03017E62"/>
    <w:rsid w:val="0355830F"/>
    <w:rsid w:val="0367176A"/>
    <w:rsid w:val="03864A42"/>
    <w:rsid w:val="03DCA0D0"/>
    <w:rsid w:val="03DE0A8B"/>
    <w:rsid w:val="03E22C53"/>
    <w:rsid w:val="044440AB"/>
    <w:rsid w:val="0449BFE9"/>
    <w:rsid w:val="045C86E2"/>
    <w:rsid w:val="04601581"/>
    <w:rsid w:val="04625F95"/>
    <w:rsid w:val="046C0AD1"/>
    <w:rsid w:val="04953CB3"/>
    <w:rsid w:val="04980162"/>
    <w:rsid w:val="05728E27"/>
    <w:rsid w:val="05813027"/>
    <w:rsid w:val="061133DE"/>
    <w:rsid w:val="0631BD59"/>
    <w:rsid w:val="0669A426"/>
    <w:rsid w:val="06B3F035"/>
    <w:rsid w:val="06DFAAD3"/>
    <w:rsid w:val="070B41D2"/>
    <w:rsid w:val="0735A440"/>
    <w:rsid w:val="077558AD"/>
    <w:rsid w:val="078C5D98"/>
    <w:rsid w:val="07CBCC5A"/>
    <w:rsid w:val="0817DA3A"/>
    <w:rsid w:val="084950B5"/>
    <w:rsid w:val="08539407"/>
    <w:rsid w:val="086ED58B"/>
    <w:rsid w:val="0897BE7C"/>
    <w:rsid w:val="09556943"/>
    <w:rsid w:val="096BFE6D"/>
    <w:rsid w:val="097A7FE7"/>
    <w:rsid w:val="09865254"/>
    <w:rsid w:val="09916ECE"/>
    <w:rsid w:val="09931BDA"/>
    <w:rsid w:val="09C585BD"/>
    <w:rsid w:val="09DC1930"/>
    <w:rsid w:val="09F2800C"/>
    <w:rsid w:val="0A05C6A5"/>
    <w:rsid w:val="0A109960"/>
    <w:rsid w:val="0A3581C5"/>
    <w:rsid w:val="0A3C781D"/>
    <w:rsid w:val="0A52445F"/>
    <w:rsid w:val="0A5A18E7"/>
    <w:rsid w:val="0AA66A59"/>
    <w:rsid w:val="0AB9899C"/>
    <w:rsid w:val="0AE8F621"/>
    <w:rsid w:val="0AF5B583"/>
    <w:rsid w:val="0BC0868E"/>
    <w:rsid w:val="0BFFCDD1"/>
    <w:rsid w:val="0C81971F"/>
    <w:rsid w:val="0CB5128A"/>
    <w:rsid w:val="0CB7E9B6"/>
    <w:rsid w:val="0CFD1317"/>
    <w:rsid w:val="0D0E6C53"/>
    <w:rsid w:val="0DC1B471"/>
    <w:rsid w:val="0E1DBFA4"/>
    <w:rsid w:val="0E6B6676"/>
    <w:rsid w:val="0EA47B76"/>
    <w:rsid w:val="0EACF778"/>
    <w:rsid w:val="0EDCC29C"/>
    <w:rsid w:val="0EFB1EF3"/>
    <w:rsid w:val="0F287C34"/>
    <w:rsid w:val="0F67EED3"/>
    <w:rsid w:val="0FB1088F"/>
    <w:rsid w:val="1013D8DE"/>
    <w:rsid w:val="104AB573"/>
    <w:rsid w:val="10965E9F"/>
    <w:rsid w:val="114241AD"/>
    <w:rsid w:val="11813A5E"/>
    <w:rsid w:val="118BBE2E"/>
    <w:rsid w:val="11F5DFA0"/>
    <w:rsid w:val="121EC8A9"/>
    <w:rsid w:val="13824114"/>
    <w:rsid w:val="13C5434B"/>
    <w:rsid w:val="14FB740D"/>
    <w:rsid w:val="15254B13"/>
    <w:rsid w:val="15753902"/>
    <w:rsid w:val="159AE944"/>
    <w:rsid w:val="159E1067"/>
    <w:rsid w:val="15B1EFC3"/>
    <w:rsid w:val="15EC2E2D"/>
    <w:rsid w:val="15F0AD87"/>
    <w:rsid w:val="15F4D487"/>
    <w:rsid w:val="1617EE2A"/>
    <w:rsid w:val="16202F89"/>
    <w:rsid w:val="163EAC68"/>
    <w:rsid w:val="16DEF3FF"/>
    <w:rsid w:val="17698327"/>
    <w:rsid w:val="1795655B"/>
    <w:rsid w:val="179A4966"/>
    <w:rsid w:val="17B293FE"/>
    <w:rsid w:val="17EC1A9E"/>
    <w:rsid w:val="1829F11B"/>
    <w:rsid w:val="184BD336"/>
    <w:rsid w:val="1874BDCB"/>
    <w:rsid w:val="188B0089"/>
    <w:rsid w:val="189C7C0F"/>
    <w:rsid w:val="18AF6B29"/>
    <w:rsid w:val="18D245CF"/>
    <w:rsid w:val="18EDBDD7"/>
    <w:rsid w:val="1929BFD5"/>
    <w:rsid w:val="192E58AE"/>
    <w:rsid w:val="198FD351"/>
    <w:rsid w:val="19973CFF"/>
    <w:rsid w:val="199F5D8A"/>
    <w:rsid w:val="19D87C81"/>
    <w:rsid w:val="19D985AE"/>
    <w:rsid w:val="19FD7B59"/>
    <w:rsid w:val="1A1D34D1"/>
    <w:rsid w:val="1A9A298A"/>
    <w:rsid w:val="1AB60444"/>
    <w:rsid w:val="1AC005F0"/>
    <w:rsid w:val="1AC26012"/>
    <w:rsid w:val="1ADBB776"/>
    <w:rsid w:val="1ADC1B0E"/>
    <w:rsid w:val="1AF0A484"/>
    <w:rsid w:val="1AFAAB1D"/>
    <w:rsid w:val="1B107B1D"/>
    <w:rsid w:val="1B5416A6"/>
    <w:rsid w:val="1B7A3B6D"/>
    <w:rsid w:val="1B8194BD"/>
    <w:rsid w:val="1BB84EFC"/>
    <w:rsid w:val="1BCCB774"/>
    <w:rsid w:val="1BD580EC"/>
    <w:rsid w:val="1BD7B218"/>
    <w:rsid w:val="1BF18BCC"/>
    <w:rsid w:val="1BF9036A"/>
    <w:rsid w:val="1C22BB97"/>
    <w:rsid w:val="1C8BA5F0"/>
    <w:rsid w:val="1C9F2ADD"/>
    <w:rsid w:val="1CE1A930"/>
    <w:rsid w:val="1D4F92D6"/>
    <w:rsid w:val="1D786E9F"/>
    <w:rsid w:val="1D881FF4"/>
    <w:rsid w:val="1F1409F8"/>
    <w:rsid w:val="1F1771D1"/>
    <w:rsid w:val="1F184E25"/>
    <w:rsid w:val="1F54AA3D"/>
    <w:rsid w:val="1F61AAB0"/>
    <w:rsid w:val="1FB2FF77"/>
    <w:rsid w:val="202CE7F2"/>
    <w:rsid w:val="20431E85"/>
    <w:rsid w:val="2053BAA2"/>
    <w:rsid w:val="2061883F"/>
    <w:rsid w:val="20B0DB64"/>
    <w:rsid w:val="2149520B"/>
    <w:rsid w:val="21E7EE83"/>
    <w:rsid w:val="221FDFE4"/>
    <w:rsid w:val="22281A56"/>
    <w:rsid w:val="2259847B"/>
    <w:rsid w:val="22819061"/>
    <w:rsid w:val="229143A4"/>
    <w:rsid w:val="2335C6AD"/>
    <w:rsid w:val="233B73A9"/>
    <w:rsid w:val="23A899CA"/>
    <w:rsid w:val="23EB98C9"/>
    <w:rsid w:val="241437FC"/>
    <w:rsid w:val="24298EAB"/>
    <w:rsid w:val="244A567A"/>
    <w:rsid w:val="2586A8C2"/>
    <w:rsid w:val="2588748C"/>
    <w:rsid w:val="25F04982"/>
    <w:rsid w:val="263D744F"/>
    <w:rsid w:val="263F6EF8"/>
    <w:rsid w:val="26507FC5"/>
    <w:rsid w:val="2691232F"/>
    <w:rsid w:val="270449E9"/>
    <w:rsid w:val="27E39092"/>
    <w:rsid w:val="282A3242"/>
    <w:rsid w:val="2874F9B3"/>
    <w:rsid w:val="29048E72"/>
    <w:rsid w:val="2984E184"/>
    <w:rsid w:val="29BDFC5E"/>
    <w:rsid w:val="29C4D117"/>
    <w:rsid w:val="2A446955"/>
    <w:rsid w:val="2ACE02D6"/>
    <w:rsid w:val="2AD37C70"/>
    <w:rsid w:val="2AE9131A"/>
    <w:rsid w:val="2B07608E"/>
    <w:rsid w:val="2B3BDB38"/>
    <w:rsid w:val="2B539E78"/>
    <w:rsid w:val="2BCA7845"/>
    <w:rsid w:val="2BE58412"/>
    <w:rsid w:val="2C2B7AC6"/>
    <w:rsid w:val="2CA09001"/>
    <w:rsid w:val="2D214A55"/>
    <w:rsid w:val="2D82CFE6"/>
    <w:rsid w:val="2DA3B995"/>
    <w:rsid w:val="2DE38E26"/>
    <w:rsid w:val="2E416471"/>
    <w:rsid w:val="2E9AC62B"/>
    <w:rsid w:val="2F12F919"/>
    <w:rsid w:val="2F6DC442"/>
    <w:rsid w:val="2F764665"/>
    <w:rsid w:val="2FA01FAC"/>
    <w:rsid w:val="2FA6AA17"/>
    <w:rsid w:val="2FF58A10"/>
    <w:rsid w:val="30A781BD"/>
    <w:rsid w:val="30CAD382"/>
    <w:rsid w:val="30FE79AB"/>
    <w:rsid w:val="31499B6B"/>
    <w:rsid w:val="31E4F826"/>
    <w:rsid w:val="3268C200"/>
    <w:rsid w:val="32958EA1"/>
    <w:rsid w:val="3339268B"/>
    <w:rsid w:val="33395B8D"/>
    <w:rsid w:val="33BB3852"/>
    <w:rsid w:val="3401F269"/>
    <w:rsid w:val="344269A0"/>
    <w:rsid w:val="34AED408"/>
    <w:rsid w:val="34B66E45"/>
    <w:rsid w:val="34EE69C8"/>
    <w:rsid w:val="3520F769"/>
    <w:rsid w:val="3548521A"/>
    <w:rsid w:val="36C7AF13"/>
    <w:rsid w:val="36D586FE"/>
    <w:rsid w:val="36F66697"/>
    <w:rsid w:val="37D492AB"/>
    <w:rsid w:val="3884F48E"/>
    <w:rsid w:val="39A4C12C"/>
    <w:rsid w:val="39AAC8A9"/>
    <w:rsid w:val="39AF6C30"/>
    <w:rsid w:val="39C12580"/>
    <w:rsid w:val="39DB73EA"/>
    <w:rsid w:val="3A137D70"/>
    <w:rsid w:val="3A296E65"/>
    <w:rsid w:val="3A8D95CA"/>
    <w:rsid w:val="3AC54702"/>
    <w:rsid w:val="3AE958D0"/>
    <w:rsid w:val="3BBF7817"/>
    <w:rsid w:val="3BFA57AC"/>
    <w:rsid w:val="3C34E519"/>
    <w:rsid w:val="3C3F88E1"/>
    <w:rsid w:val="3CB3ADC7"/>
    <w:rsid w:val="3CB9D66E"/>
    <w:rsid w:val="3CC23F39"/>
    <w:rsid w:val="3CE79799"/>
    <w:rsid w:val="3CE87F11"/>
    <w:rsid w:val="3D0388BE"/>
    <w:rsid w:val="3D5898D5"/>
    <w:rsid w:val="3D6617F0"/>
    <w:rsid w:val="3E075292"/>
    <w:rsid w:val="3E45B17F"/>
    <w:rsid w:val="3E5D1823"/>
    <w:rsid w:val="3F26D167"/>
    <w:rsid w:val="3F555E3F"/>
    <w:rsid w:val="3FAB5C06"/>
    <w:rsid w:val="40617C91"/>
    <w:rsid w:val="40832A38"/>
    <w:rsid w:val="40960E18"/>
    <w:rsid w:val="41072C98"/>
    <w:rsid w:val="417988B9"/>
    <w:rsid w:val="419066EB"/>
    <w:rsid w:val="41AA52F9"/>
    <w:rsid w:val="41E9DD07"/>
    <w:rsid w:val="420E3417"/>
    <w:rsid w:val="42B28778"/>
    <w:rsid w:val="43049016"/>
    <w:rsid w:val="4330241C"/>
    <w:rsid w:val="43551548"/>
    <w:rsid w:val="43844EDE"/>
    <w:rsid w:val="4384F814"/>
    <w:rsid w:val="43B454D8"/>
    <w:rsid w:val="44020EDD"/>
    <w:rsid w:val="44431C3C"/>
    <w:rsid w:val="447B5B05"/>
    <w:rsid w:val="4580C76F"/>
    <w:rsid w:val="4604C676"/>
    <w:rsid w:val="463EF52C"/>
    <w:rsid w:val="468FB7AB"/>
    <w:rsid w:val="46AC5271"/>
    <w:rsid w:val="46B1430B"/>
    <w:rsid w:val="46B7443B"/>
    <w:rsid w:val="46C3B9C1"/>
    <w:rsid w:val="46C6349D"/>
    <w:rsid w:val="46E29861"/>
    <w:rsid w:val="47559B58"/>
    <w:rsid w:val="47C77ADD"/>
    <w:rsid w:val="47DF4DED"/>
    <w:rsid w:val="47DFE493"/>
    <w:rsid w:val="47E44619"/>
    <w:rsid w:val="48289BF2"/>
    <w:rsid w:val="48547F8F"/>
    <w:rsid w:val="485FAB69"/>
    <w:rsid w:val="486AC173"/>
    <w:rsid w:val="48E1ECD5"/>
    <w:rsid w:val="48E425DC"/>
    <w:rsid w:val="4915943D"/>
    <w:rsid w:val="492F41FE"/>
    <w:rsid w:val="499BA461"/>
    <w:rsid w:val="49D57F91"/>
    <w:rsid w:val="49D75E37"/>
    <w:rsid w:val="4A11BA94"/>
    <w:rsid w:val="4A250E37"/>
    <w:rsid w:val="4A5286AF"/>
    <w:rsid w:val="4A548264"/>
    <w:rsid w:val="4A752523"/>
    <w:rsid w:val="4A8EF145"/>
    <w:rsid w:val="4A99F454"/>
    <w:rsid w:val="4A9F2F70"/>
    <w:rsid w:val="4B5CEC74"/>
    <w:rsid w:val="4BC3C009"/>
    <w:rsid w:val="4C280687"/>
    <w:rsid w:val="4C32353C"/>
    <w:rsid w:val="4C4439A1"/>
    <w:rsid w:val="4C8D6050"/>
    <w:rsid w:val="4CCB429C"/>
    <w:rsid w:val="4D67B39E"/>
    <w:rsid w:val="4E19DECF"/>
    <w:rsid w:val="4E4A4708"/>
    <w:rsid w:val="4E66B2F1"/>
    <w:rsid w:val="4F1C426E"/>
    <w:rsid w:val="4F42A8DB"/>
    <w:rsid w:val="4F6EF2A9"/>
    <w:rsid w:val="4F8299F3"/>
    <w:rsid w:val="4FA33B90"/>
    <w:rsid w:val="504CAACC"/>
    <w:rsid w:val="50AC8C1E"/>
    <w:rsid w:val="518BF431"/>
    <w:rsid w:val="51B6A375"/>
    <w:rsid w:val="51CB6F3A"/>
    <w:rsid w:val="533862C1"/>
    <w:rsid w:val="5377F053"/>
    <w:rsid w:val="53AD6F02"/>
    <w:rsid w:val="5428BB4A"/>
    <w:rsid w:val="543C33EF"/>
    <w:rsid w:val="548938DD"/>
    <w:rsid w:val="55036C72"/>
    <w:rsid w:val="552AB7B7"/>
    <w:rsid w:val="553CCF8C"/>
    <w:rsid w:val="554C77F9"/>
    <w:rsid w:val="5592522F"/>
    <w:rsid w:val="561E9D39"/>
    <w:rsid w:val="56214931"/>
    <w:rsid w:val="565073DF"/>
    <w:rsid w:val="56EE57D5"/>
    <w:rsid w:val="570769FB"/>
    <w:rsid w:val="5730C8B0"/>
    <w:rsid w:val="57B5D1B9"/>
    <w:rsid w:val="586CFDB2"/>
    <w:rsid w:val="58A663C2"/>
    <w:rsid w:val="58C05564"/>
    <w:rsid w:val="58D712CB"/>
    <w:rsid w:val="58E40F0D"/>
    <w:rsid w:val="58F503D6"/>
    <w:rsid w:val="58F80014"/>
    <w:rsid w:val="58FDCC8F"/>
    <w:rsid w:val="590C5EA5"/>
    <w:rsid w:val="59380166"/>
    <w:rsid w:val="59784920"/>
    <w:rsid w:val="5992401E"/>
    <w:rsid w:val="59A767CD"/>
    <w:rsid w:val="59CC33D9"/>
    <w:rsid w:val="59D31408"/>
    <w:rsid w:val="59FDC572"/>
    <w:rsid w:val="5A120FA0"/>
    <w:rsid w:val="5A22145E"/>
    <w:rsid w:val="5A78E8C6"/>
    <w:rsid w:val="5B18F68E"/>
    <w:rsid w:val="5B5282AF"/>
    <w:rsid w:val="5B6D2A2E"/>
    <w:rsid w:val="5B7EE72A"/>
    <w:rsid w:val="5C3C9869"/>
    <w:rsid w:val="5C561C2D"/>
    <w:rsid w:val="5C725C42"/>
    <w:rsid w:val="5D2CB8B2"/>
    <w:rsid w:val="5D7F71E2"/>
    <w:rsid w:val="5E51A60E"/>
    <w:rsid w:val="5E9AE72D"/>
    <w:rsid w:val="5F163471"/>
    <w:rsid w:val="5F870129"/>
    <w:rsid w:val="5F95E7AD"/>
    <w:rsid w:val="5FB9A19D"/>
    <w:rsid w:val="5FEDCDF7"/>
    <w:rsid w:val="600A81D1"/>
    <w:rsid w:val="603C353B"/>
    <w:rsid w:val="60569352"/>
    <w:rsid w:val="6098053A"/>
    <w:rsid w:val="60B22DEC"/>
    <w:rsid w:val="60BA23B6"/>
    <w:rsid w:val="60D2B6D6"/>
    <w:rsid w:val="60E389CB"/>
    <w:rsid w:val="60E83697"/>
    <w:rsid w:val="60F7463C"/>
    <w:rsid w:val="619A97B3"/>
    <w:rsid w:val="61FEDA38"/>
    <w:rsid w:val="6253C000"/>
    <w:rsid w:val="62E389F5"/>
    <w:rsid w:val="63A92D6F"/>
    <w:rsid w:val="6424AA2F"/>
    <w:rsid w:val="64348061"/>
    <w:rsid w:val="643DA59B"/>
    <w:rsid w:val="645293B2"/>
    <w:rsid w:val="6468F9BC"/>
    <w:rsid w:val="64848F1C"/>
    <w:rsid w:val="651F873C"/>
    <w:rsid w:val="6543B207"/>
    <w:rsid w:val="65774CC9"/>
    <w:rsid w:val="65C92744"/>
    <w:rsid w:val="65DFB402"/>
    <w:rsid w:val="66240A64"/>
    <w:rsid w:val="6672F21F"/>
    <w:rsid w:val="668ABAB2"/>
    <w:rsid w:val="674A1DFD"/>
    <w:rsid w:val="677ABD62"/>
    <w:rsid w:val="677BAF0A"/>
    <w:rsid w:val="677E6FFA"/>
    <w:rsid w:val="67882501"/>
    <w:rsid w:val="681E71F9"/>
    <w:rsid w:val="683032FF"/>
    <w:rsid w:val="685FA201"/>
    <w:rsid w:val="68774347"/>
    <w:rsid w:val="68805EE4"/>
    <w:rsid w:val="688BB763"/>
    <w:rsid w:val="68EE1064"/>
    <w:rsid w:val="68F9AEF1"/>
    <w:rsid w:val="69C37EE8"/>
    <w:rsid w:val="69C6F22D"/>
    <w:rsid w:val="6A3ECE49"/>
    <w:rsid w:val="6A694D31"/>
    <w:rsid w:val="6A6AE460"/>
    <w:rsid w:val="6A8E8B69"/>
    <w:rsid w:val="6AC3568A"/>
    <w:rsid w:val="6B123D7F"/>
    <w:rsid w:val="6B86AE2F"/>
    <w:rsid w:val="6B8F5ABE"/>
    <w:rsid w:val="6BB16F65"/>
    <w:rsid w:val="6BC34073"/>
    <w:rsid w:val="6C04490B"/>
    <w:rsid w:val="6C21626F"/>
    <w:rsid w:val="6C40902D"/>
    <w:rsid w:val="6C5E0501"/>
    <w:rsid w:val="6CA62F10"/>
    <w:rsid w:val="6D099955"/>
    <w:rsid w:val="6D3A1D67"/>
    <w:rsid w:val="6D405773"/>
    <w:rsid w:val="6D7D7505"/>
    <w:rsid w:val="6DB81098"/>
    <w:rsid w:val="6DEF7A85"/>
    <w:rsid w:val="6E4B5CD7"/>
    <w:rsid w:val="6E7F77ED"/>
    <w:rsid w:val="6EA5ACDD"/>
    <w:rsid w:val="6EDA3026"/>
    <w:rsid w:val="6EF7FEAC"/>
    <w:rsid w:val="6EF8B26F"/>
    <w:rsid w:val="6F144299"/>
    <w:rsid w:val="6F71AEF6"/>
    <w:rsid w:val="6FC77DF1"/>
    <w:rsid w:val="6FE66647"/>
    <w:rsid w:val="7054D2AA"/>
    <w:rsid w:val="70E9AE09"/>
    <w:rsid w:val="71637720"/>
    <w:rsid w:val="7187F039"/>
    <w:rsid w:val="71F7ABE6"/>
    <w:rsid w:val="72258155"/>
    <w:rsid w:val="7279ACEB"/>
    <w:rsid w:val="72C9FD58"/>
    <w:rsid w:val="72CF81CB"/>
    <w:rsid w:val="72F6043A"/>
    <w:rsid w:val="73968FAF"/>
    <w:rsid w:val="73C31BB6"/>
    <w:rsid w:val="73C680DC"/>
    <w:rsid w:val="744F6CE6"/>
    <w:rsid w:val="74BD5D42"/>
    <w:rsid w:val="74F372B4"/>
    <w:rsid w:val="7527526D"/>
    <w:rsid w:val="758B1919"/>
    <w:rsid w:val="75B1F52E"/>
    <w:rsid w:val="75B4ECFA"/>
    <w:rsid w:val="75E6CCFD"/>
    <w:rsid w:val="7614F842"/>
    <w:rsid w:val="76AFDAC8"/>
    <w:rsid w:val="76DF2582"/>
    <w:rsid w:val="77275182"/>
    <w:rsid w:val="7752F874"/>
    <w:rsid w:val="77F75534"/>
    <w:rsid w:val="78666233"/>
    <w:rsid w:val="78758C50"/>
    <w:rsid w:val="78C9729A"/>
    <w:rsid w:val="78FC718A"/>
    <w:rsid w:val="7922CB2B"/>
    <w:rsid w:val="792801F2"/>
    <w:rsid w:val="7950C5F4"/>
    <w:rsid w:val="79767AFA"/>
    <w:rsid w:val="7993B486"/>
    <w:rsid w:val="79A93CC3"/>
    <w:rsid w:val="7A096AD7"/>
    <w:rsid w:val="7A2A223C"/>
    <w:rsid w:val="7A48A88C"/>
    <w:rsid w:val="7A99AE3C"/>
    <w:rsid w:val="7B34785A"/>
    <w:rsid w:val="7B5F4D5B"/>
    <w:rsid w:val="7C3D5AB8"/>
    <w:rsid w:val="7C5B2A89"/>
    <w:rsid w:val="7CA7973C"/>
    <w:rsid w:val="7CA99A8F"/>
    <w:rsid w:val="7D0BA679"/>
    <w:rsid w:val="7D198ED5"/>
    <w:rsid w:val="7D1995BD"/>
    <w:rsid w:val="7D26C2BD"/>
    <w:rsid w:val="7D354838"/>
    <w:rsid w:val="7D63CE50"/>
    <w:rsid w:val="7DA30C02"/>
    <w:rsid w:val="7E43E24E"/>
    <w:rsid w:val="7F09FC84"/>
    <w:rsid w:val="7F125F17"/>
    <w:rsid w:val="7F2C42D6"/>
    <w:rsid w:val="7FAD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B774"/>
  <w15:chartTrackingRefBased/>
  <w15:docId w15:val="{176C08AA-A51C-4630-B6B1-F6442773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40617C91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0F4761" w:themeColor="accent1" w:themeShade="BF"/>
      <w:sz w:val="40"/>
      <w:szCs w:val="4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A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F287C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F287C34"/>
    <w:rPr>
      <w:color w:val="467886"/>
      <w:u w:val="single"/>
    </w:rPr>
  </w:style>
  <w:style w:type="paragraph" w:styleId="Spistreci1">
    <w:name w:val="toc 1"/>
    <w:basedOn w:val="Normalny"/>
    <w:next w:val="Normalny"/>
    <w:uiPriority w:val="39"/>
    <w:unhideWhenUsed/>
    <w:rsid w:val="40617C91"/>
    <w:pPr>
      <w:spacing w:after="10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Bezodstpw">
    <w:name w:val="No Spacing"/>
    <w:uiPriority w:val="1"/>
    <w:qFormat/>
    <w:rsid w:val="00021DD3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ADD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6A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F4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2E5"/>
  </w:style>
  <w:style w:type="paragraph" w:styleId="Stopka">
    <w:name w:val="footer"/>
    <w:basedOn w:val="Normalny"/>
    <w:link w:val="StopkaZnak"/>
    <w:uiPriority w:val="99"/>
    <w:unhideWhenUsed/>
    <w:rsid w:val="000F4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36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reenrev.org/wp-content/uploads/2025/05/Karta-Bezpiecznej-Zywnosci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87b18e-c110-43f1-bd30-16c35ab5782b" xsi:nil="true"/>
    <lcf76f155ced4ddcb4097134ff3c332f xmlns="be41b9ad-543a-43d4-a47d-a2dbaf705ef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77895B9CFEC43B434FFA1687B38F5" ma:contentTypeVersion="19" ma:contentTypeDescription="Utwórz nowy dokument." ma:contentTypeScope="" ma:versionID="3f8ee0279f329b00899b7c0c65b5783f">
  <xsd:schema xmlns:xsd="http://www.w3.org/2001/XMLSchema" xmlns:xs="http://www.w3.org/2001/XMLSchema" xmlns:p="http://schemas.microsoft.com/office/2006/metadata/properties" xmlns:ns2="be41b9ad-543a-43d4-a47d-a2dbaf705ef1" xmlns:ns3="2b87b18e-c110-43f1-bd30-16c35ab5782b" targetNamespace="http://schemas.microsoft.com/office/2006/metadata/properties" ma:root="true" ma:fieldsID="17f687c3360184bd99b8ad07d9e6e741" ns2:_="" ns3:_="">
    <xsd:import namespace="be41b9ad-543a-43d4-a47d-a2dbaf705ef1"/>
    <xsd:import namespace="2b87b18e-c110-43f1-bd30-16c35ab578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1b9ad-543a-43d4-a47d-a2dbaf70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6427923e-720f-4ee3-b602-6b68a815c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b18e-c110-43f1-bd30-16c35ab57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ad48a70-2937-4bd9-b5ed-ec7cecf813fb}" ma:internalName="TaxCatchAll" ma:showField="CatchAllData" ma:web="2b87b18e-c110-43f1-bd30-16c35ab578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A13E2-1741-4550-8930-990AD62C50D5}">
  <ds:schemaRefs>
    <ds:schemaRef ds:uri="http://schemas.microsoft.com/office/2006/metadata/properties"/>
    <ds:schemaRef ds:uri="http://schemas.microsoft.com/office/infopath/2007/PartnerControls"/>
    <ds:schemaRef ds:uri="2b87b18e-c110-43f1-bd30-16c35ab5782b"/>
    <ds:schemaRef ds:uri="be41b9ad-543a-43d4-a47d-a2dbaf705ef1"/>
  </ds:schemaRefs>
</ds:datastoreItem>
</file>

<file path=customXml/itemProps2.xml><?xml version="1.0" encoding="utf-8"?>
<ds:datastoreItem xmlns:ds="http://schemas.openxmlformats.org/officeDocument/2006/customXml" ds:itemID="{D8994CA9-40E6-4CFD-B961-5F07DD52C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41b9ad-543a-43d4-a47d-a2dbaf705ef1"/>
    <ds:schemaRef ds:uri="2b87b18e-c110-43f1-bd30-16c35ab57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6D9953-6EDE-4DF9-A136-3C6A6AB296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A3A5E4-5FE1-4227-A88D-128190FF2F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18</Pages>
  <Words>3123</Words>
  <Characters>18741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Malinowska</dc:creator>
  <cp:keywords/>
  <dc:description/>
  <cp:lastModifiedBy>Aleksandra Malinowska</cp:lastModifiedBy>
  <cp:revision>8</cp:revision>
  <dcterms:created xsi:type="dcterms:W3CDTF">2024-12-13T09:50:00Z</dcterms:created>
  <dcterms:modified xsi:type="dcterms:W3CDTF">2025-12-09T13:01:00Z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0x0101002E877895B9CFEC43B434FFA1687B38F5</vt:lpwstr>
  </property>
  <property fmtid="{D5CDD505-2E9C-101B-9397-08002B2CF9AE}" pid="3" name="MediaServiceImageTags">
    <vt:lpwstr/>
  </property>
</Properties>
</file>